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48304" w14:textId="3166FEA7" w:rsidR="00D1003B" w:rsidRDefault="17303944" w:rsidP="249826FF">
      <w:pPr>
        <w:spacing w:before="240" w:after="240"/>
        <w:rPr>
          <w:rFonts w:ascii="Arial" w:eastAsia="Arial" w:hAnsi="Arial" w:cs="Arial"/>
          <w:b/>
          <w:bCs/>
          <w:sz w:val="28"/>
          <w:szCs w:val="28"/>
        </w:rPr>
      </w:pPr>
      <w:r w:rsidRPr="249826FF">
        <w:rPr>
          <w:rFonts w:ascii="Arial" w:eastAsia="Arial" w:hAnsi="Arial" w:cs="Arial"/>
          <w:b/>
          <w:bCs/>
          <w:sz w:val="28"/>
          <w:szCs w:val="28"/>
        </w:rPr>
        <w:t>Orizon bündelt Markenauftritt: OTTO Work Force Deutschland GmbH wird zur Orizon Global Talent GmbH</w:t>
      </w:r>
    </w:p>
    <w:p w14:paraId="447B44BA" w14:textId="11C0C30F" w:rsidR="07F12C4D" w:rsidRDefault="16BBEB52" w:rsidP="2C22510B">
      <w:pPr>
        <w:rPr>
          <w:rFonts w:ascii="Arial" w:eastAsia="Arial" w:hAnsi="Arial" w:cs="Arial"/>
          <w:b/>
          <w:bCs/>
          <w:sz w:val="20"/>
          <w:szCs w:val="20"/>
        </w:rPr>
      </w:pPr>
      <w:r w:rsidRPr="20B3A937">
        <w:rPr>
          <w:rFonts w:ascii="Arial" w:eastAsia="Arial" w:hAnsi="Arial" w:cs="Arial"/>
          <w:b/>
          <w:bCs/>
          <w:sz w:val="20"/>
          <w:szCs w:val="20"/>
        </w:rPr>
        <w:t xml:space="preserve">Augsburg, </w:t>
      </w:r>
      <w:r w:rsidR="4B1A2108" w:rsidRPr="20B3A937">
        <w:rPr>
          <w:rFonts w:ascii="Arial" w:eastAsia="Arial" w:hAnsi="Arial" w:cs="Arial"/>
          <w:b/>
          <w:bCs/>
          <w:sz w:val="20"/>
          <w:szCs w:val="20"/>
        </w:rPr>
        <w:t>1</w:t>
      </w:r>
      <w:r w:rsidR="00F13830">
        <w:rPr>
          <w:rFonts w:ascii="Arial" w:eastAsia="Arial" w:hAnsi="Arial" w:cs="Arial"/>
          <w:b/>
          <w:bCs/>
          <w:sz w:val="20"/>
          <w:szCs w:val="20"/>
        </w:rPr>
        <w:t>3</w:t>
      </w:r>
      <w:r w:rsidRPr="20B3A937">
        <w:rPr>
          <w:rFonts w:ascii="Arial" w:eastAsia="Arial" w:hAnsi="Arial" w:cs="Arial"/>
          <w:b/>
          <w:bCs/>
          <w:sz w:val="20"/>
          <w:szCs w:val="20"/>
        </w:rPr>
        <w:t xml:space="preserve">. August 2026 – Die Orizon Gruppe treibt die strategische Weiterentwicklung ihrer Marken- und Unternehmensstruktur konsequent voran und firmiert ihre bisherige Tochtergesellschaft OTTO Work Force Deutschland GmbH um. Seit </w:t>
      </w:r>
      <w:r w:rsidR="2C55C880" w:rsidRPr="20B3A937">
        <w:rPr>
          <w:rFonts w:ascii="Arial" w:eastAsia="Arial" w:hAnsi="Arial" w:cs="Arial"/>
          <w:b/>
          <w:bCs/>
          <w:sz w:val="20"/>
          <w:szCs w:val="20"/>
        </w:rPr>
        <w:t xml:space="preserve">Mitte </w:t>
      </w:r>
      <w:r w:rsidRPr="20B3A937">
        <w:rPr>
          <w:rFonts w:ascii="Arial" w:eastAsia="Arial" w:hAnsi="Arial" w:cs="Arial"/>
          <w:b/>
          <w:bCs/>
          <w:sz w:val="20"/>
          <w:szCs w:val="20"/>
        </w:rPr>
        <w:t>August 2026 tritt das Unternehmen unter dem neuen Namen Orizon Global Talent GmbH am Markt auf.</w:t>
      </w:r>
    </w:p>
    <w:p w14:paraId="4E429016" w14:textId="46127A8F" w:rsidR="07F12C4D" w:rsidRDefault="0FBE83F8" w:rsidP="459D3696">
      <w:pPr>
        <w:rPr>
          <w:rFonts w:ascii="Arial" w:eastAsia="Arial" w:hAnsi="Arial" w:cs="Arial"/>
          <w:sz w:val="20"/>
          <w:szCs w:val="20"/>
        </w:rPr>
      </w:pPr>
      <w:r w:rsidRPr="459D3696">
        <w:rPr>
          <w:rFonts w:ascii="Arial" w:eastAsia="Arial" w:hAnsi="Arial" w:cs="Arial"/>
          <w:sz w:val="20"/>
          <w:szCs w:val="20"/>
        </w:rPr>
        <w:t>Der Prozess ist</w:t>
      </w:r>
      <w:r w:rsidR="54C7237D" w:rsidRPr="459D3696">
        <w:rPr>
          <w:rFonts w:ascii="Arial" w:eastAsia="Arial" w:hAnsi="Arial" w:cs="Arial"/>
          <w:sz w:val="20"/>
          <w:szCs w:val="20"/>
        </w:rPr>
        <w:t xml:space="preserve"> </w:t>
      </w:r>
      <w:r w:rsidR="2AC82766" w:rsidRPr="459D3696">
        <w:rPr>
          <w:rFonts w:ascii="Arial" w:eastAsia="Arial" w:hAnsi="Arial" w:cs="Arial"/>
          <w:sz w:val="20"/>
          <w:szCs w:val="20"/>
        </w:rPr>
        <w:t xml:space="preserve">das Ergebnis einer seit Jahren eng gewachsenen Zusammenarbeit. </w:t>
      </w:r>
      <w:r w:rsidR="1502290C" w:rsidRPr="459D3696">
        <w:rPr>
          <w:rFonts w:ascii="Arial" w:eastAsia="Arial" w:hAnsi="Arial" w:cs="Arial"/>
          <w:sz w:val="20"/>
          <w:szCs w:val="20"/>
        </w:rPr>
        <w:t xml:space="preserve">Die </w:t>
      </w:r>
      <w:r w:rsidR="16555EDE" w:rsidRPr="459D3696">
        <w:rPr>
          <w:rFonts w:ascii="Arial" w:eastAsia="Arial" w:hAnsi="Arial" w:cs="Arial"/>
          <w:sz w:val="20"/>
          <w:szCs w:val="20"/>
        </w:rPr>
        <w:t>OTTO Work Force Deutschland GmbH</w:t>
      </w:r>
      <w:r w:rsidR="2AC82766" w:rsidRPr="459D3696">
        <w:rPr>
          <w:rFonts w:ascii="Arial" w:eastAsia="Arial" w:hAnsi="Arial" w:cs="Arial"/>
          <w:sz w:val="20"/>
          <w:szCs w:val="20"/>
        </w:rPr>
        <w:t xml:space="preserve"> ist bereits seit </w:t>
      </w:r>
      <w:r w:rsidR="3EC8AD7B" w:rsidRPr="459D3696">
        <w:rPr>
          <w:rFonts w:ascii="Arial" w:eastAsia="Arial" w:hAnsi="Arial" w:cs="Arial"/>
          <w:sz w:val="20"/>
          <w:szCs w:val="20"/>
        </w:rPr>
        <w:t xml:space="preserve">Januar </w:t>
      </w:r>
      <w:r w:rsidR="2AC82766" w:rsidRPr="459D3696">
        <w:rPr>
          <w:rFonts w:ascii="Arial" w:eastAsia="Arial" w:hAnsi="Arial" w:cs="Arial"/>
          <w:sz w:val="20"/>
          <w:szCs w:val="20"/>
        </w:rPr>
        <w:t xml:space="preserve">2023 </w:t>
      </w:r>
      <w:r w:rsidR="4F71DCA6" w:rsidRPr="459D3696">
        <w:rPr>
          <w:rFonts w:ascii="Arial" w:eastAsia="Arial" w:hAnsi="Arial" w:cs="Arial"/>
          <w:sz w:val="20"/>
          <w:szCs w:val="20"/>
        </w:rPr>
        <w:t>als Tochtergesellschaft</w:t>
      </w:r>
      <w:r w:rsidR="2AC82766" w:rsidRPr="459D3696">
        <w:rPr>
          <w:rFonts w:ascii="Arial" w:eastAsia="Arial" w:hAnsi="Arial" w:cs="Arial"/>
          <w:sz w:val="20"/>
          <w:szCs w:val="20"/>
        </w:rPr>
        <w:t xml:space="preserve"> in die Orizon Gruppe integriert. Mit der neuen Firmierung wird </w:t>
      </w:r>
      <w:r w:rsidR="2AC82766" w:rsidRPr="00B87710">
        <w:rPr>
          <w:rFonts w:ascii="Arial" w:eastAsia="Arial" w:hAnsi="Arial" w:cs="Arial"/>
          <w:sz w:val="20"/>
          <w:szCs w:val="20"/>
        </w:rPr>
        <w:t>dieser Integrationsprozess nun auch im externen Markenauftritt konsequent sichtbar vollzogen.</w:t>
      </w:r>
      <w:r w:rsidR="3F501B76" w:rsidRPr="00B87710">
        <w:rPr>
          <w:rFonts w:ascii="Arial" w:eastAsia="Arial" w:hAnsi="Arial" w:cs="Arial"/>
          <w:sz w:val="20"/>
          <w:szCs w:val="20"/>
        </w:rPr>
        <w:t xml:space="preserve"> Das Rebranding betrifft dabei ausschließlich die OTTO Work Force Deutschland GmbH und nicht die niederländischen oder polnischen Geschäftseinheiten der OTTO Work Force Unternehmensgruppe.</w:t>
      </w:r>
    </w:p>
    <w:p w14:paraId="2873FD24" w14:textId="4166C24E" w:rsidR="3E490492" w:rsidRDefault="3E490492" w:rsidP="126CC454">
      <w:pPr>
        <w:rPr>
          <w:rFonts w:ascii="Arial" w:eastAsia="Arial" w:hAnsi="Arial" w:cs="Arial"/>
          <w:sz w:val="20"/>
          <w:szCs w:val="20"/>
        </w:rPr>
      </w:pPr>
      <w:r w:rsidRPr="126CC454">
        <w:rPr>
          <w:rFonts w:ascii="Arial" w:eastAsia="Arial" w:hAnsi="Arial" w:cs="Arial"/>
          <w:sz w:val="20"/>
          <w:szCs w:val="20"/>
        </w:rPr>
        <w:t>Der Fokus der Gesellschaft liegt weiterhin auf</w:t>
      </w:r>
      <w:r w:rsidR="3A73FBF8" w:rsidRPr="126CC454">
        <w:rPr>
          <w:rFonts w:ascii="Arial" w:eastAsia="Arial" w:hAnsi="Arial" w:cs="Arial"/>
          <w:sz w:val="20"/>
          <w:szCs w:val="20"/>
        </w:rPr>
        <w:t xml:space="preserve"> dem</w:t>
      </w:r>
      <w:r w:rsidRPr="126CC454">
        <w:rPr>
          <w:rFonts w:ascii="Arial" w:eastAsia="Arial" w:hAnsi="Arial" w:cs="Arial"/>
          <w:sz w:val="20"/>
          <w:szCs w:val="20"/>
        </w:rPr>
        <w:t xml:space="preserve"> EU-Recruiting</w:t>
      </w:r>
      <w:r w:rsidR="1BA79F65" w:rsidRPr="126CC454">
        <w:rPr>
          <w:rFonts w:ascii="Arial" w:eastAsia="Arial" w:hAnsi="Arial" w:cs="Arial"/>
          <w:sz w:val="20"/>
          <w:szCs w:val="20"/>
        </w:rPr>
        <w:t xml:space="preserve"> im Bereich der</w:t>
      </w:r>
      <w:r w:rsidR="007C0C83" w:rsidRPr="126CC454">
        <w:rPr>
          <w:rFonts w:ascii="Arial" w:eastAsia="Arial" w:hAnsi="Arial" w:cs="Arial"/>
          <w:sz w:val="20"/>
          <w:szCs w:val="20"/>
        </w:rPr>
        <w:t xml:space="preserve"> A</w:t>
      </w:r>
      <w:r w:rsidR="1BA79F65" w:rsidRPr="126CC454">
        <w:rPr>
          <w:rFonts w:ascii="Arial" w:eastAsia="Arial" w:hAnsi="Arial" w:cs="Arial"/>
          <w:sz w:val="20"/>
          <w:szCs w:val="20"/>
        </w:rPr>
        <w:t>rbeitnehmerüberlassung</w:t>
      </w:r>
      <w:r w:rsidRPr="126CC454">
        <w:rPr>
          <w:rFonts w:ascii="Arial" w:eastAsia="Arial" w:hAnsi="Arial" w:cs="Arial"/>
          <w:sz w:val="20"/>
          <w:szCs w:val="20"/>
        </w:rPr>
        <w:t>, um dem zunehmenden Fach- und Arbeitskräftemangel gezielt mit europaweiten Rekrutierungslösungen zu begegnen.</w:t>
      </w:r>
      <w:r w:rsidR="07F12C4D" w:rsidRPr="126CC454">
        <w:rPr>
          <w:rFonts w:ascii="Arial" w:eastAsia="Arial" w:hAnsi="Arial" w:cs="Arial"/>
          <w:sz w:val="20"/>
          <w:szCs w:val="20"/>
        </w:rPr>
        <w:t xml:space="preserve"> </w:t>
      </w:r>
      <w:r w:rsidR="77CBD040" w:rsidRPr="126CC454">
        <w:rPr>
          <w:rFonts w:ascii="Arial" w:eastAsia="Arial" w:hAnsi="Arial" w:cs="Arial"/>
          <w:sz w:val="20"/>
          <w:szCs w:val="20"/>
        </w:rPr>
        <w:t>Im Zuge der vertieften Einbindung in die Orizon Gruppe wird dieser Ansatz zusätzlich gestärkt: Kunden erhalten dadurch einen noch breiteren Zugang zu europäischen Kandidatenmärkten sowie eine verbesserte Verfügbarkeit internationaler Talente innerhalb der Gruppenstruktur. So können Vakanzen künftig schneller, passgenauer und über einen deutlich größeren geografischen Radius hinweg besetzt werden.</w:t>
      </w:r>
      <w:r w:rsidR="0B6FA904" w:rsidRPr="126CC454">
        <w:rPr>
          <w:rFonts w:ascii="Arial" w:eastAsia="Arial" w:hAnsi="Arial" w:cs="Arial"/>
          <w:sz w:val="20"/>
          <w:szCs w:val="20"/>
        </w:rPr>
        <w:t xml:space="preserve"> </w:t>
      </w:r>
    </w:p>
    <w:p w14:paraId="67F56CDE" w14:textId="30B4E5E0" w:rsidR="07F12C4D" w:rsidRDefault="2AC82766" w:rsidP="126CC454">
      <w:pPr>
        <w:rPr>
          <w:rFonts w:ascii="Arial" w:eastAsia="Arial" w:hAnsi="Arial" w:cs="Arial"/>
          <w:sz w:val="20"/>
          <w:szCs w:val="20"/>
        </w:rPr>
      </w:pPr>
      <w:r w:rsidRPr="459D3696">
        <w:rPr>
          <w:rFonts w:ascii="Arial" w:eastAsia="Arial" w:hAnsi="Arial" w:cs="Arial"/>
          <w:sz w:val="20"/>
          <w:szCs w:val="20"/>
        </w:rPr>
        <w:t xml:space="preserve">Michel Verdoold, CEO der Orizon Gruppe, erklärt: </w:t>
      </w:r>
      <w:r w:rsidR="7D47FED0" w:rsidRPr="459D3696">
        <w:rPr>
          <w:rFonts w:ascii="Arial" w:eastAsia="Arial" w:hAnsi="Arial" w:cs="Arial"/>
          <w:sz w:val="20"/>
          <w:szCs w:val="20"/>
        </w:rPr>
        <w:t xml:space="preserve">„Die Umfirmierung in die Orizon Global Talent GmbH ist ein konsequenter Schritt in der Weiterentwicklung unserer Gruppe. Sie schafft mehr Klarheit in unserer Marken- und Organisationsstruktur, stärkt unsere Position im EU-Recruiting und ermöglicht Unternehmen einen schnelleren Zugang zu qualifizierten Fachkräften aus Europa. Dabei bauen wir auf einem stabilen Fundament auf und gewährleisten Kontinuität für </w:t>
      </w:r>
      <w:r w:rsidR="5101A46B" w:rsidRPr="459D3696">
        <w:rPr>
          <w:rFonts w:ascii="Arial" w:eastAsia="Arial" w:hAnsi="Arial" w:cs="Arial"/>
          <w:sz w:val="20"/>
          <w:szCs w:val="20"/>
        </w:rPr>
        <w:t xml:space="preserve">unsere </w:t>
      </w:r>
      <w:r w:rsidR="7D47FED0" w:rsidRPr="459D3696">
        <w:rPr>
          <w:rFonts w:ascii="Arial" w:eastAsia="Arial" w:hAnsi="Arial" w:cs="Arial"/>
          <w:sz w:val="20"/>
          <w:szCs w:val="20"/>
        </w:rPr>
        <w:t>Kunden und Partner.“</w:t>
      </w:r>
    </w:p>
    <w:p w14:paraId="065F0BB2" w14:textId="4FF27746" w:rsidR="1AF4FB40" w:rsidRPr="00215DA5" w:rsidRDefault="000D670D" w:rsidP="19D23649">
      <w:pPr>
        <w:spacing w:after="200" w:line="276" w:lineRule="auto"/>
        <w:rPr>
          <w:rFonts w:ascii="Arial" w:eastAsia="Source Sans Pro" w:hAnsi="Arial" w:cs="Arial"/>
          <w:b/>
          <w:bCs/>
          <w:color w:val="000000" w:themeColor="text1"/>
          <w:sz w:val="20"/>
          <w:szCs w:val="20"/>
        </w:rPr>
      </w:pPr>
      <w:r w:rsidRPr="19D23649">
        <w:rPr>
          <w:rFonts w:ascii="Arial" w:eastAsia="Source Sans Pro" w:hAnsi="Arial" w:cs="Arial"/>
          <w:b/>
          <w:bCs/>
          <w:color w:val="000000" w:themeColor="text1"/>
          <w:sz w:val="20"/>
          <w:szCs w:val="20"/>
        </w:rPr>
        <w:t xml:space="preserve">Pressebild: </w:t>
      </w:r>
      <w:r>
        <w:br/>
      </w:r>
      <w:r>
        <w:br/>
      </w:r>
      <w:r w:rsidR="05FD1022">
        <w:rPr>
          <w:noProof/>
        </w:rPr>
        <w:drawing>
          <wp:inline distT="0" distB="0" distL="0" distR="0" wp14:anchorId="5021750E" wp14:editId="55EB8E9E">
            <wp:extent cx="4942561" cy="2780191"/>
            <wp:effectExtent l="0" t="0" r="0" b="1270"/>
            <wp:docPr id="1776344129" name="drawing">
              <a:extLst xmlns:a="http://schemas.openxmlformats.org/drawingml/2006/main">
                <a:ext uri="{FF2B5EF4-FFF2-40B4-BE49-F238E27FC236}">
                  <a16:creationId xmlns:a16="http://schemas.microsoft.com/office/drawing/2014/main" id="{AB921C24-7CD7-48F2-99BC-6E6A356D8A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344129" name="drawi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42561" cy="2780191"/>
                    </a:xfrm>
                    <a:prstGeom prst="rect">
                      <a:avLst/>
                    </a:prstGeom>
                  </pic:spPr>
                </pic:pic>
              </a:graphicData>
            </a:graphic>
          </wp:inline>
        </w:drawing>
      </w:r>
    </w:p>
    <w:p w14:paraId="2840D2C0" w14:textId="77777777" w:rsidR="00B87710" w:rsidRDefault="00DB4A01" w:rsidP="249826FF">
      <w:pPr>
        <w:rPr>
          <w:rFonts w:ascii="Arial" w:eastAsia="Arial" w:hAnsi="Arial" w:cs="Arial"/>
          <w:b/>
          <w:bCs/>
          <w:sz w:val="20"/>
          <w:szCs w:val="20"/>
        </w:rPr>
      </w:pPr>
      <w:r>
        <w:rPr>
          <w:rFonts w:ascii="Arial" w:eastAsia="Source Sans Pro" w:hAnsi="Arial" w:cs="Arial"/>
          <w:b/>
          <w:bCs/>
          <w:sz w:val="20"/>
          <w:szCs w:val="20"/>
        </w:rPr>
        <w:br/>
      </w:r>
    </w:p>
    <w:p w14:paraId="2467405D" w14:textId="0BCBE5F0" w:rsidR="00E55EE4" w:rsidRDefault="3637DF40" w:rsidP="249826FF">
      <w:pPr>
        <w:rPr>
          <w:rFonts w:ascii="Arial" w:eastAsia="Arial" w:hAnsi="Arial" w:cs="Arial"/>
          <w:color w:val="000000" w:themeColor="text1"/>
          <w:sz w:val="20"/>
          <w:szCs w:val="20"/>
        </w:rPr>
      </w:pPr>
      <w:r w:rsidRPr="249826FF">
        <w:rPr>
          <w:rFonts w:ascii="Arial" w:eastAsia="Arial" w:hAnsi="Arial" w:cs="Arial"/>
          <w:b/>
          <w:bCs/>
          <w:sz w:val="20"/>
          <w:szCs w:val="20"/>
        </w:rPr>
        <w:lastRenderedPageBreak/>
        <w:t>Orizon G</w:t>
      </w:r>
      <w:r w:rsidR="75E39C48" w:rsidRPr="249826FF">
        <w:rPr>
          <w:rFonts w:ascii="Arial" w:eastAsia="Arial" w:hAnsi="Arial" w:cs="Arial"/>
          <w:b/>
          <w:bCs/>
          <w:sz w:val="20"/>
          <w:szCs w:val="20"/>
        </w:rPr>
        <w:t>ruppe</w:t>
      </w:r>
      <w:r w:rsidR="00DB4A01">
        <w:rPr>
          <w:rFonts w:ascii="Arial" w:eastAsia="Source Sans Pro" w:hAnsi="Arial" w:cs="Arial"/>
          <w:b/>
          <w:bCs/>
          <w:color w:val="000000" w:themeColor="text1"/>
          <w:sz w:val="20"/>
          <w:szCs w:val="20"/>
        </w:rPr>
        <w:br/>
      </w:r>
      <w:r w:rsidR="00DB4A01">
        <w:rPr>
          <w:rFonts w:ascii="Arial" w:eastAsia="Source Sans Pro" w:hAnsi="Arial" w:cs="Arial"/>
          <w:b/>
          <w:bCs/>
          <w:color w:val="000000" w:themeColor="text1"/>
          <w:sz w:val="20"/>
          <w:szCs w:val="20"/>
        </w:rPr>
        <w:br/>
      </w:r>
      <w:r w:rsidR="00E55EE4" w:rsidRPr="249826FF">
        <w:rPr>
          <w:rFonts w:ascii="Arial" w:eastAsia="Arial" w:hAnsi="Arial" w:cs="Arial"/>
          <w:sz w:val="20"/>
          <w:szCs w:val="20"/>
        </w:rPr>
        <w:t xml:space="preserve">Als Teil der japanischen Unternehmensgruppe BREXA Holdings Inc. bietet die Orizon Gruppe Personaldienstleistungen über das gesamte Spektrum an und positioniert sich nachhaltig als End-to-end Servicedienstleister. Das Serviceportfolio des Recruiting-Spezialisten umfasst die Bereiche der klassischen Arbeitnehmerüberlassung, des Active Sourcing im Bereich Permanent Placement sowie maßgeschneiderte Outsourcing-Lösungen. Die </w:t>
      </w:r>
      <w:r w:rsidR="4D69219E" w:rsidRPr="249826FF">
        <w:rPr>
          <w:rFonts w:ascii="Arial" w:eastAsia="Arial" w:hAnsi="Arial" w:cs="Arial"/>
          <w:sz w:val="20"/>
          <w:szCs w:val="20"/>
        </w:rPr>
        <w:t xml:space="preserve">Orizon Global Talent GmbH </w:t>
      </w:r>
      <w:r w:rsidR="00E55EE4" w:rsidRPr="249826FF">
        <w:rPr>
          <w:rFonts w:ascii="Arial" w:eastAsia="Arial" w:hAnsi="Arial" w:cs="Arial"/>
          <w:sz w:val="20"/>
          <w:szCs w:val="20"/>
        </w:rPr>
        <w:t>agiert</w:t>
      </w:r>
      <w:r w:rsidR="773447BE" w:rsidRPr="249826FF">
        <w:rPr>
          <w:rFonts w:ascii="Arial" w:eastAsia="Arial" w:hAnsi="Arial" w:cs="Arial"/>
          <w:sz w:val="20"/>
          <w:szCs w:val="20"/>
        </w:rPr>
        <w:t xml:space="preserve"> zudem</w:t>
      </w:r>
      <w:r w:rsidR="00E55EE4" w:rsidRPr="249826FF">
        <w:rPr>
          <w:rFonts w:ascii="Arial" w:eastAsia="Arial" w:hAnsi="Arial" w:cs="Arial"/>
          <w:sz w:val="20"/>
          <w:szCs w:val="20"/>
        </w:rPr>
        <w:t xml:space="preserve"> als strategischer Partner für EU-Worker und deren Recruiting - mit umfassender Expertise werden hier Kunden insbesondere bei der erfolgreichen Umsetzung personalintensiver Projekte unterstützt. Die jobs in time medical GmbH ist spezialisiert auf die Überlassung von qualifiziertem medizinischem, pädagogischem und pflegerischem Personal. Seit dem 1. Januar 2026 erweitert außerdem die eightbit experts GmbH das Portfolio der Gruppe um die Vermittlung hochqualifizierter IT-Fachkräfte, IT-Freelancing sowie die Umsetzung digitaler Projekte</w:t>
      </w:r>
      <w:r w:rsidR="341FA320" w:rsidRPr="249826FF">
        <w:rPr>
          <w:rFonts w:ascii="Arial" w:eastAsia="Arial" w:hAnsi="Arial" w:cs="Arial"/>
          <w:sz w:val="20"/>
          <w:szCs w:val="20"/>
        </w:rPr>
        <w:t>.</w:t>
      </w:r>
    </w:p>
    <w:p w14:paraId="77AECE5A" w14:textId="77777777" w:rsidR="00E55EE4" w:rsidRDefault="00E55EE4" w:rsidP="00E55EE4">
      <w:pPr>
        <w:spacing w:after="0"/>
        <w:rPr>
          <w:rFonts w:ascii="Arial" w:eastAsia="Arial" w:hAnsi="Arial" w:cs="Arial"/>
          <w:color w:val="000000" w:themeColor="text1"/>
          <w:sz w:val="20"/>
          <w:szCs w:val="20"/>
        </w:rPr>
      </w:pPr>
    </w:p>
    <w:p w14:paraId="56CC2E7F" w14:textId="0B492662" w:rsidR="00DB4A01" w:rsidRDefault="000A40AA" w:rsidP="00DB4A01">
      <w:pPr>
        <w:spacing w:line="257" w:lineRule="auto"/>
        <w:rPr>
          <w:rFonts w:ascii="Arial" w:eastAsia="Arial" w:hAnsi="Arial" w:cs="Arial"/>
          <w:color w:val="000000" w:themeColor="text1"/>
          <w:sz w:val="20"/>
          <w:szCs w:val="20"/>
        </w:rPr>
      </w:pPr>
      <w:r w:rsidRPr="1938394C">
        <w:rPr>
          <w:rFonts w:ascii="Arial" w:eastAsia="Arial" w:hAnsi="Arial" w:cs="Arial"/>
          <w:color w:val="000000" w:themeColor="text1"/>
          <w:sz w:val="20"/>
          <w:szCs w:val="20"/>
        </w:rPr>
        <w:t>Mit dieser Strategie unterstützt Orizon Unternehmen dabei, ihre Personalbedarfe effizient und bedarfsgerecht zu decken. Als Arbeitgeber von rund 6.000 Mitarbeiter*innen, bundesweit über 80 Standorten und einem Umsatz von 2</w:t>
      </w:r>
      <w:r w:rsidR="00FD17D8" w:rsidRPr="1938394C">
        <w:rPr>
          <w:rFonts w:ascii="Arial" w:eastAsia="Arial" w:hAnsi="Arial" w:cs="Arial"/>
          <w:color w:val="000000" w:themeColor="text1"/>
          <w:sz w:val="20"/>
          <w:szCs w:val="20"/>
        </w:rPr>
        <w:t>77</w:t>
      </w:r>
      <w:r w:rsidRPr="1938394C">
        <w:rPr>
          <w:rFonts w:ascii="Arial" w:eastAsia="Arial" w:hAnsi="Arial" w:cs="Arial"/>
          <w:color w:val="000000" w:themeColor="text1"/>
          <w:sz w:val="20"/>
          <w:szCs w:val="20"/>
        </w:rPr>
        <w:t>,</w:t>
      </w:r>
      <w:r w:rsidR="00FD17D8" w:rsidRPr="1938394C">
        <w:rPr>
          <w:rFonts w:ascii="Arial" w:eastAsia="Arial" w:hAnsi="Arial" w:cs="Arial"/>
          <w:color w:val="000000" w:themeColor="text1"/>
          <w:sz w:val="20"/>
          <w:szCs w:val="20"/>
        </w:rPr>
        <w:t>7</w:t>
      </w:r>
      <w:r w:rsidRPr="1938394C">
        <w:rPr>
          <w:rFonts w:ascii="Arial" w:eastAsia="Arial" w:hAnsi="Arial" w:cs="Arial"/>
          <w:color w:val="000000" w:themeColor="text1"/>
          <w:sz w:val="20"/>
          <w:szCs w:val="20"/>
        </w:rPr>
        <w:t xml:space="preserve"> Mio. Euro im Jahr 202</w:t>
      </w:r>
      <w:r w:rsidR="00FD17D8" w:rsidRPr="1938394C">
        <w:rPr>
          <w:rFonts w:ascii="Arial" w:eastAsia="Arial" w:hAnsi="Arial" w:cs="Arial"/>
          <w:color w:val="000000" w:themeColor="text1"/>
          <w:sz w:val="20"/>
          <w:szCs w:val="20"/>
        </w:rPr>
        <w:t>5</w:t>
      </w:r>
      <w:r w:rsidRPr="1938394C">
        <w:rPr>
          <w:rFonts w:ascii="Arial" w:eastAsia="Arial" w:hAnsi="Arial" w:cs="Arial"/>
          <w:color w:val="000000" w:themeColor="text1"/>
          <w:sz w:val="20"/>
          <w:szCs w:val="20"/>
        </w:rPr>
        <w:t xml:space="preserve"> zählt Orizon, laut </w:t>
      </w:r>
      <w:hyperlink r:id="rId11">
        <w:r w:rsidRPr="1938394C">
          <w:rPr>
            <w:rStyle w:val="Hyperlink"/>
            <w:rFonts w:ascii="Arial" w:hAnsi="Arial" w:cs="Arial"/>
            <w:sz w:val="20"/>
            <w:szCs w:val="20"/>
          </w:rPr>
          <w:t>aktueller Lünendonk Liste,</w:t>
        </w:r>
      </w:hyperlink>
      <w:r w:rsidRPr="1938394C">
        <w:rPr>
          <w:rFonts w:ascii="Arial" w:eastAsia="Arial" w:hAnsi="Arial" w:cs="Arial"/>
          <w:color w:val="000000" w:themeColor="text1"/>
          <w:sz w:val="20"/>
          <w:szCs w:val="20"/>
        </w:rPr>
        <w:t xml:space="preserve"> zu den Top 15 der führenden Personaldienstleister in Deutschland.</w:t>
      </w:r>
    </w:p>
    <w:p w14:paraId="32C32066" w14:textId="77777777" w:rsidR="007A4725" w:rsidRDefault="007A4725" w:rsidP="00DB4A01">
      <w:pPr>
        <w:spacing w:line="257" w:lineRule="auto"/>
        <w:rPr>
          <w:rFonts w:ascii="Arial" w:eastAsia="Source Sans Pro" w:hAnsi="Arial" w:cs="Arial"/>
          <w:sz w:val="20"/>
          <w:szCs w:val="20"/>
        </w:rPr>
      </w:pPr>
    </w:p>
    <w:p w14:paraId="7CA0B118" w14:textId="1651AFA6" w:rsidR="1AF4FB40" w:rsidRPr="00DB4A01" w:rsidRDefault="3637DF40" w:rsidP="00DB4A01">
      <w:pPr>
        <w:spacing w:line="257" w:lineRule="auto"/>
        <w:rPr>
          <w:rFonts w:ascii="Arial" w:eastAsia="Source Sans Pro" w:hAnsi="Arial" w:cs="Arial"/>
          <w:sz w:val="20"/>
          <w:szCs w:val="20"/>
        </w:rPr>
      </w:pPr>
      <w:r w:rsidRPr="1F8F98C2">
        <w:rPr>
          <w:rFonts w:ascii="Arial" w:eastAsia="Source Sans Pro" w:hAnsi="Arial" w:cs="Arial"/>
          <w:b/>
          <w:bCs/>
          <w:sz w:val="20"/>
          <w:szCs w:val="20"/>
        </w:rPr>
        <w:t>Pressekontakt</w:t>
      </w:r>
    </w:p>
    <w:p w14:paraId="26F64428" w14:textId="51FFF7AB" w:rsidR="1EFE49FB" w:rsidRPr="00215DA5" w:rsidRDefault="1F54A381" w:rsidP="1F8F98C2">
      <w:pPr>
        <w:spacing w:line="257" w:lineRule="auto"/>
        <w:rPr>
          <w:rFonts w:ascii="Arial" w:hAnsi="Arial" w:cs="Arial"/>
          <w:sz w:val="20"/>
          <w:szCs w:val="20"/>
        </w:rPr>
      </w:pPr>
      <w:r w:rsidRPr="126CC454">
        <w:rPr>
          <w:rFonts w:ascii="Arial" w:eastAsia="Source Sans Pro" w:hAnsi="Arial" w:cs="Arial"/>
          <w:sz w:val="20"/>
          <w:szCs w:val="20"/>
        </w:rPr>
        <w:t>Orizon Holding GmbH</w:t>
      </w:r>
      <w:r w:rsidR="24A6EE1F" w:rsidRPr="126CC454">
        <w:rPr>
          <w:rFonts w:ascii="Arial" w:eastAsia="Source Sans Pro" w:hAnsi="Arial" w:cs="Arial"/>
          <w:sz w:val="20"/>
          <w:szCs w:val="20"/>
        </w:rPr>
        <w:t>,</w:t>
      </w:r>
      <w:r w:rsidRPr="126CC454">
        <w:rPr>
          <w:rFonts w:ascii="Arial" w:eastAsia="Source Sans Pro" w:hAnsi="Arial" w:cs="Arial"/>
          <w:sz w:val="20"/>
          <w:szCs w:val="20"/>
        </w:rPr>
        <w:t xml:space="preserve"> Presseabteilung | Wendenstraße 1b | 20097 Hamburg |</w:t>
      </w:r>
      <w:r w:rsidRPr="126CC454">
        <w:rPr>
          <w:rFonts w:ascii="Arial" w:eastAsia="Source Sans Pro" w:hAnsi="Arial" w:cs="Arial"/>
          <w:color w:val="000000" w:themeColor="text1"/>
          <w:sz w:val="20"/>
          <w:szCs w:val="20"/>
        </w:rPr>
        <w:t xml:space="preserve"> </w:t>
      </w:r>
      <w:hyperlink r:id="rId12">
        <w:r w:rsidR="28D6DC30" w:rsidRPr="126CC454">
          <w:rPr>
            <w:rStyle w:val="Hyperlink"/>
            <w:rFonts w:ascii="Arial" w:eastAsia="Source Sans Pro" w:hAnsi="Arial" w:cs="Arial"/>
            <w:sz w:val="20"/>
            <w:szCs w:val="20"/>
          </w:rPr>
          <w:t>presse@orizon.de</w:t>
        </w:r>
      </w:hyperlink>
    </w:p>
    <w:p w14:paraId="3B1B0219" w14:textId="520B6E28" w:rsidR="126CC454" w:rsidRDefault="126CC454" w:rsidP="126CC454">
      <w:pPr>
        <w:spacing w:line="257" w:lineRule="auto"/>
        <w:rPr>
          <w:rFonts w:ascii="Arial" w:eastAsia="Source Sans Pro" w:hAnsi="Arial" w:cs="Arial"/>
          <w:sz w:val="20"/>
          <w:szCs w:val="20"/>
        </w:rPr>
      </w:pPr>
    </w:p>
    <w:p w14:paraId="57B52419" w14:textId="208CDA1A" w:rsidR="126CC454" w:rsidRDefault="126CC454" w:rsidP="126CC454">
      <w:pPr>
        <w:spacing w:line="257" w:lineRule="auto"/>
        <w:rPr>
          <w:rFonts w:ascii="Arial" w:eastAsia="Source Sans Pro" w:hAnsi="Arial" w:cs="Arial"/>
          <w:sz w:val="20"/>
          <w:szCs w:val="20"/>
        </w:rPr>
      </w:pPr>
    </w:p>
    <w:p w14:paraId="6128C8F8" w14:textId="66EB1E7E" w:rsidR="126CC454" w:rsidRDefault="126CC454" w:rsidP="126CC454">
      <w:pPr>
        <w:spacing w:line="257" w:lineRule="auto"/>
        <w:rPr>
          <w:rFonts w:ascii="Arial" w:eastAsia="Source Sans Pro" w:hAnsi="Arial" w:cs="Arial"/>
          <w:sz w:val="20"/>
          <w:szCs w:val="20"/>
        </w:rPr>
      </w:pPr>
    </w:p>
    <w:p w14:paraId="51FD1812" w14:textId="039B6D94" w:rsidR="126CC454" w:rsidRDefault="126CC454" w:rsidP="126CC454">
      <w:pPr>
        <w:spacing w:line="257" w:lineRule="auto"/>
        <w:rPr>
          <w:rFonts w:ascii="Arial" w:eastAsia="Source Sans Pro" w:hAnsi="Arial" w:cs="Arial"/>
          <w:sz w:val="20"/>
          <w:szCs w:val="20"/>
        </w:rPr>
      </w:pPr>
    </w:p>
    <w:p w14:paraId="110E389A" w14:textId="75383E0E" w:rsidR="126CC454" w:rsidRDefault="126CC454" w:rsidP="126CC454">
      <w:pPr>
        <w:spacing w:line="257" w:lineRule="auto"/>
        <w:rPr>
          <w:rFonts w:ascii="Arial" w:eastAsia="Source Sans Pro" w:hAnsi="Arial" w:cs="Arial"/>
          <w:sz w:val="20"/>
          <w:szCs w:val="20"/>
        </w:rPr>
      </w:pPr>
    </w:p>
    <w:p w14:paraId="20A39AD4" w14:textId="5C3F8EFB" w:rsidR="126CC454" w:rsidRDefault="126CC454" w:rsidP="126CC454">
      <w:pPr>
        <w:spacing w:line="257" w:lineRule="auto"/>
        <w:rPr>
          <w:rFonts w:ascii="Arial" w:eastAsia="Source Sans Pro" w:hAnsi="Arial" w:cs="Arial"/>
          <w:sz w:val="20"/>
          <w:szCs w:val="20"/>
        </w:rPr>
      </w:pPr>
    </w:p>
    <w:p w14:paraId="18A600E5" w14:textId="057A161B" w:rsidR="126CC454" w:rsidRDefault="126CC454" w:rsidP="126CC454">
      <w:pPr>
        <w:spacing w:line="257" w:lineRule="auto"/>
        <w:rPr>
          <w:rFonts w:ascii="Arial" w:eastAsia="Source Sans Pro" w:hAnsi="Arial" w:cs="Arial"/>
          <w:sz w:val="20"/>
          <w:szCs w:val="20"/>
        </w:rPr>
      </w:pPr>
    </w:p>
    <w:p w14:paraId="623C8433" w14:textId="36D09E69" w:rsidR="126CC454" w:rsidRDefault="126CC454" w:rsidP="126CC454">
      <w:pPr>
        <w:spacing w:line="257" w:lineRule="auto"/>
        <w:rPr>
          <w:rFonts w:ascii="Arial" w:eastAsia="Source Sans Pro" w:hAnsi="Arial" w:cs="Arial"/>
          <w:sz w:val="20"/>
          <w:szCs w:val="20"/>
        </w:rPr>
      </w:pPr>
    </w:p>
    <w:p w14:paraId="242BF051" w14:textId="1D9201F5" w:rsidR="126CC454" w:rsidRDefault="126CC454" w:rsidP="126CC454">
      <w:pPr>
        <w:spacing w:line="257" w:lineRule="auto"/>
        <w:rPr>
          <w:rFonts w:ascii="Arial" w:eastAsia="Source Sans Pro" w:hAnsi="Arial" w:cs="Arial"/>
          <w:sz w:val="20"/>
          <w:szCs w:val="20"/>
        </w:rPr>
      </w:pPr>
    </w:p>
    <w:p w14:paraId="734F4E85" w14:textId="5258E07A" w:rsidR="126CC454" w:rsidRDefault="126CC454" w:rsidP="126CC454">
      <w:pPr>
        <w:spacing w:line="257" w:lineRule="auto"/>
        <w:rPr>
          <w:rFonts w:ascii="Arial" w:eastAsia="Source Sans Pro" w:hAnsi="Arial" w:cs="Arial"/>
          <w:sz w:val="20"/>
          <w:szCs w:val="20"/>
        </w:rPr>
      </w:pPr>
    </w:p>
    <w:p w14:paraId="4B085A73" w14:textId="1CDE5E51" w:rsidR="126CC454" w:rsidRDefault="126CC454" w:rsidP="126CC454">
      <w:pPr>
        <w:spacing w:line="257" w:lineRule="auto"/>
        <w:rPr>
          <w:rFonts w:ascii="Arial" w:eastAsia="Source Sans Pro" w:hAnsi="Arial" w:cs="Arial"/>
          <w:sz w:val="20"/>
          <w:szCs w:val="20"/>
        </w:rPr>
      </w:pPr>
    </w:p>
    <w:p w14:paraId="4627949F" w14:textId="2F154D74" w:rsidR="126CC454" w:rsidRDefault="126CC454" w:rsidP="126CC454">
      <w:pPr>
        <w:spacing w:line="257" w:lineRule="auto"/>
        <w:rPr>
          <w:rFonts w:ascii="Arial" w:eastAsia="Source Sans Pro" w:hAnsi="Arial" w:cs="Arial"/>
          <w:sz w:val="20"/>
          <w:szCs w:val="20"/>
        </w:rPr>
      </w:pPr>
    </w:p>
    <w:p w14:paraId="6615810C" w14:textId="62782052" w:rsidR="126CC454" w:rsidRDefault="126CC454" w:rsidP="126CC454">
      <w:pPr>
        <w:spacing w:line="257" w:lineRule="auto"/>
        <w:rPr>
          <w:rFonts w:ascii="Arial" w:eastAsia="Source Sans Pro" w:hAnsi="Arial" w:cs="Arial"/>
          <w:sz w:val="20"/>
          <w:szCs w:val="20"/>
        </w:rPr>
      </w:pPr>
    </w:p>
    <w:p w14:paraId="75C2BF63" w14:textId="0479457F" w:rsidR="126CC454" w:rsidRDefault="126CC454" w:rsidP="126CC454">
      <w:pPr>
        <w:spacing w:line="257" w:lineRule="auto"/>
        <w:rPr>
          <w:rFonts w:ascii="Arial" w:eastAsia="Source Sans Pro" w:hAnsi="Arial" w:cs="Arial"/>
          <w:sz w:val="20"/>
          <w:szCs w:val="20"/>
        </w:rPr>
      </w:pPr>
    </w:p>
    <w:p w14:paraId="16A568BB" w14:textId="77777777" w:rsidR="006B0719" w:rsidRDefault="006B0719" w:rsidP="126CC454">
      <w:pPr>
        <w:spacing w:line="257" w:lineRule="auto"/>
        <w:rPr>
          <w:rFonts w:ascii="Arial" w:eastAsia="Source Sans Pro" w:hAnsi="Arial" w:cs="Arial"/>
          <w:sz w:val="20"/>
          <w:szCs w:val="20"/>
        </w:rPr>
      </w:pPr>
    </w:p>
    <w:p w14:paraId="039C9875" w14:textId="77777777" w:rsidR="006B0719" w:rsidRDefault="006B0719" w:rsidP="126CC454">
      <w:pPr>
        <w:spacing w:line="257" w:lineRule="auto"/>
        <w:rPr>
          <w:rFonts w:ascii="Arial" w:eastAsia="Source Sans Pro" w:hAnsi="Arial" w:cs="Arial"/>
          <w:sz w:val="20"/>
          <w:szCs w:val="20"/>
        </w:rPr>
      </w:pPr>
    </w:p>
    <w:p w14:paraId="4A944772" w14:textId="77777777" w:rsidR="006B0719" w:rsidRDefault="006B0719" w:rsidP="126CC454">
      <w:pPr>
        <w:spacing w:line="257" w:lineRule="auto"/>
        <w:rPr>
          <w:rFonts w:ascii="Arial" w:eastAsia="Source Sans Pro" w:hAnsi="Arial" w:cs="Arial"/>
          <w:sz w:val="20"/>
          <w:szCs w:val="20"/>
        </w:rPr>
      </w:pPr>
    </w:p>
    <w:p w14:paraId="485D9464" w14:textId="24B09AD4" w:rsidR="126CC454" w:rsidRDefault="126CC454" w:rsidP="126CC454">
      <w:pPr>
        <w:spacing w:line="257" w:lineRule="auto"/>
        <w:rPr>
          <w:rFonts w:ascii="Arial" w:eastAsia="Source Sans Pro" w:hAnsi="Arial" w:cs="Arial"/>
          <w:sz w:val="20"/>
          <w:szCs w:val="20"/>
        </w:rPr>
      </w:pPr>
    </w:p>
    <w:sectPr w:rsidR="126CC454">
      <w:headerReference w:type="default" r:id="rId13"/>
      <w:footerReference w:type="default" r:id="rId14"/>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BEBF2" w14:textId="77777777" w:rsidR="00D666CF" w:rsidRDefault="00D666CF" w:rsidP="00D83FBE">
      <w:pPr>
        <w:spacing w:after="0" w:line="240" w:lineRule="auto"/>
      </w:pPr>
      <w:r>
        <w:separator/>
      </w:r>
    </w:p>
  </w:endnote>
  <w:endnote w:type="continuationSeparator" w:id="0">
    <w:p w14:paraId="196DDE7B" w14:textId="77777777" w:rsidR="00D666CF" w:rsidRDefault="00D666CF" w:rsidP="00D83FBE">
      <w:pPr>
        <w:spacing w:after="0" w:line="240" w:lineRule="auto"/>
      </w:pPr>
      <w:r>
        <w:continuationSeparator/>
      </w:r>
    </w:p>
  </w:endnote>
  <w:endnote w:type="continuationNotice" w:id="1">
    <w:p w14:paraId="4BA012AB" w14:textId="77777777" w:rsidR="00D666CF" w:rsidRDefault="00D666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ource Sans Pro">
    <w:altName w:val="Arial"/>
    <w:charset w:val="00"/>
    <w:family w:val="swiss"/>
    <w:pitch w:val="variable"/>
    <w:sig w:usb0="600002F7" w:usb1="02000001"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8D02D" w14:textId="3C2035D9" w:rsidR="00D83FBE" w:rsidRPr="00746B24" w:rsidRDefault="00D83FBE" w:rsidP="00D83FBE">
    <w:pPr>
      <w:widowControl w:val="0"/>
      <w:tabs>
        <w:tab w:val="center" w:pos="4536"/>
        <w:tab w:val="right" w:pos="9072"/>
      </w:tabs>
      <w:spacing w:before="60" w:after="0" w:line="240" w:lineRule="auto"/>
      <w:jc w:val="center"/>
      <w:rPr>
        <w:rFonts w:ascii="Arial" w:eastAsia="Times New Roman" w:hAnsi="Arial" w:cs="Arial"/>
        <w:color w:val="808080"/>
        <w:sz w:val="16"/>
        <w:szCs w:val="16"/>
        <w:lang w:eastAsia="de-DE"/>
      </w:rPr>
    </w:pPr>
    <w:r w:rsidRPr="00746B24">
      <w:rPr>
        <w:rFonts w:ascii="Arial" w:eastAsia="Times New Roman" w:hAnsi="Arial" w:cs="Arial"/>
        <w:color w:val="808080"/>
        <w:sz w:val="16"/>
        <w:szCs w:val="16"/>
        <w:lang w:eastAsia="de-DE"/>
      </w:rPr>
      <w:t xml:space="preserve"> </w:t>
    </w:r>
    <w:r>
      <w:rPr>
        <w:rFonts w:ascii="Arial" w:eastAsia="Times New Roman" w:hAnsi="Arial" w:cs="Arial"/>
        <w:color w:val="808080"/>
        <w:sz w:val="16"/>
        <w:szCs w:val="16"/>
        <w:lang w:eastAsia="de-DE"/>
      </w:rPr>
      <w:br/>
    </w:r>
    <w:r w:rsidRPr="00746B24">
      <w:rPr>
        <w:rFonts w:ascii="Arial" w:eastAsia="Times New Roman" w:hAnsi="Arial" w:cs="Arial"/>
        <w:color w:val="808080"/>
        <w:sz w:val="16"/>
        <w:szCs w:val="16"/>
        <w:lang w:eastAsia="de-DE"/>
      </w:rPr>
      <w:t xml:space="preserve"> Orizon GmbH </w:t>
    </w:r>
    <w:r w:rsidRPr="009B52AC">
      <w:rPr>
        <w:rFonts w:ascii="Arial" w:eastAsia="Times New Roman" w:hAnsi="Arial" w:cs="Arial"/>
        <w:color w:val="E36C0A"/>
        <w:sz w:val="16"/>
        <w:szCs w:val="16"/>
        <w:lang w:eastAsia="de-DE"/>
      </w:rPr>
      <w:t>│</w:t>
    </w:r>
    <w:r w:rsidRPr="00746B24">
      <w:rPr>
        <w:rFonts w:ascii="Arial" w:eastAsia="Times New Roman" w:hAnsi="Arial" w:cs="Arial"/>
        <w:color w:val="808080"/>
        <w:sz w:val="16"/>
        <w:szCs w:val="16"/>
        <w:lang w:eastAsia="de-DE"/>
      </w:rPr>
      <w:t xml:space="preserve"> Berliner Allee 28c </w:t>
    </w:r>
    <w:r w:rsidRPr="009B52AC">
      <w:rPr>
        <w:rFonts w:ascii="Arial" w:eastAsia="Times New Roman" w:hAnsi="Arial" w:cs="Arial"/>
        <w:color w:val="E36C0A"/>
        <w:sz w:val="16"/>
        <w:szCs w:val="16"/>
        <w:lang w:eastAsia="de-DE"/>
      </w:rPr>
      <w:t>│</w:t>
    </w:r>
    <w:r w:rsidRPr="00746B24">
      <w:rPr>
        <w:rFonts w:ascii="Arial" w:eastAsia="Times New Roman" w:hAnsi="Arial" w:cs="Arial"/>
        <w:color w:val="808080"/>
        <w:sz w:val="16"/>
        <w:szCs w:val="16"/>
        <w:lang w:eastAsia="de-DE"/>
      </w:rPr>
      <w:t xml:space="preserve"> 86153 Augsburg </w:t>
    </w:r>
    <w:r w:rsidRPr="009B52AC">
      <w:rPr>
        <w:rFonts w:ascii="Arial" w:eastAsia="Times New Roman" w:hAnsi="Arial" w:cs="Arial"/>
        <w:color w:val="E36C0A"/>
        <w:sz w:val="16"/>
        <w:szCs w:val="16"/>
        <w:lang w:eastAsia="de-DE"/>
      </w:rPr>
      <w:t>│</w:t>
    </w:r>
    <w:r w:rsidRPr="00746B24">
      <w:rPr>
        <w:rFonts w:ascii="Arial" w:eastAsia="Times New Roman" w:hAnsi="Arial" w:cs="Arial"/>
        <w:color w:val="808080"/>
        <w:sz w:val="16"/>
        <w:szCs w:val="16"/>
        <w:lang w:eastAsia="de-DE"/>
      </w:rPr>
      <w:t xml:space="preserve"> www.orizon.de</w:t>
    </w:r>
  </w:p>
  <w:p w14:paraId="63D70531" w14:textId="49B78C3E" w:rsidR="00D83FBE" w:rsidRPr="007A3BBD" w:rsidRDefault="00D83FBE" w:rsidP="00D83FBE">
    <w:pPr>
      <w:widowControl w:val="0"/>
      <w:tabs>
        <w:tab w:val="center" w:pos="4536"/>
        <w:tab w:val="right" w:pos="9072"/>
      </w:tabs>
      <w:spacing w:before="60" w:after="0" w:line="240" w:lineRule="auto"/>
      <w:jc w:val="center"/>
    </w:pPr>
    <w:r w:rsidRPr="00746B24">
      <w:rPr>
        <w:rFonts w:ascii="Arial" w:eastAsia="Times New Roman" w:hAnsi="Arial" w:cs="Arial"/>
        <w:color w:val="808080"/>
        <w:sz w:val="16"/>
        <w:szCs w:val="16"/>
        <w:lang w:eastAsia="de-DE"/>
      </w:rPr>
      <w:t xml:space="preserve">Tel.: +49 (0) 821-5 09 91-0 </w:t>
    </w:r>
    <w:r w:rsidRPr="009B52AC">
      <w:rPr>
        <w:rFonts w:ascii="Arial" w:eastAsia="Times New Roman" w:hAnsi="Arial" w:cs="Arial"/>
        <w:color w:val="E36C0A"/>
        <w:sz w:val="16"/>
        <w:szCs w:val="16"/>
        <w:lang w:eastAsia="de-DE"/>
      </w:rPr>
      <w:t>│</w:t>
    </w:r>
    <w:r w:rsidRPr="00746B24">
      <w:rPr>
        <w:rFonts w:ascii="Arial" w:eastAsia="Times New Roman" w:hAnsi="Arial" w:cs="Arial"/>
        <w:color w:val="808080"/>
        <w:sz w:val="16"/>
        <w:szCs w:val="16"/>
        <w:lang w:eastAsia="de-DE"/>
      </w:rPr>
      <w:t xml:space="preserve"> Fax: +49 (0) 821-5 09 91-</w:t>
    </w:r>
    <w:r>
      <w:rPr>
        <w:rFonts w:ascii="Arial" w:eastAsia="Times New Roman" w:hAnsi="Arial" w:cs="Arial"/>
        <w:color w:val="808080"/>
        <w:sz w:val="16"/>
        <w:szCs w:val="16"/>
        <w:lang w:eastAsia="de-DE"/>
      </w:rPr>
      <w:t>1</w:t>
    </w:r>
    <w:r w:rsidRPr="00746B24">
      <w:rPr>
        <w:rFonts w:ascii="Arial" w:eastAsia="Times New Roman" w:hAnsi="Arial" w:cs="Arial"/>
        <w:color w:val="808080"/>
        <w:sz w:val="16"/>
        <w:szCs w:val="16"/>
        <w:lang w:eastAsia="de-DE"/>
      </w:rPr>
      <w:t xml:space="preserve">5 </w:t>
    </w:r>
    <w:r w:rsidRPr="009B52AC">
      <w:rPr>
        <w:rFonts w:ascii="Arial" w:eastAsia="Times New Roman" w:hAnsi="Arial" w:cs="Arial"/>
        <w:color w:val="E36C0A"/>
        <w:sz w:val="16"/>
        <w:szCs w:val="16"/>
        <w:lang w:eastAsia="de-DE"/>
      </w:rPr>
      <w:t>│</w:t>
    </w:r>
    <w:r w:rsidRPr="00746B24">
      <w:rPr>
        <w:rFonts w:ascii="Arial" w:eastAsia="Times New Roman" w:hAnsi="Arial" w:cs="Arial"/>
        <w:color w:val="808080"/>
        <w:sz w:val="16"/>
        <w:szCs w:val="16"/>
        <w:lang w:eastAsia="de-DE"/>
      </w:rPr>
      <w:t xml:space="preserve"> </w:t>
    </w:r>
    <w:r w:rsidR="00FF6AB0">
      <w:rPr>
        <w:rFonts w:ascii="Arial" w:eastAsia="Times New Roman" w:hAnsi="Arial" w:cs="Arial"/>
        <w:color w:val="808080"/>
        <w:sz w:val="16"/>
        <w:szCs w:val="16"/>
        <w:lang w:eastAsia="de-DE"/>
      </w:rPr>
      <w:t>info</w:t>
    </w:r>
    <w:r w:rsidRPr="00746B24">
      <w:rPr>
        <w:rFonts w:ascii="Arial" w:eastAsia="Times New Roman" w:hAnsi="Arial" w:cs="Arial"/>
        <w:color w:val="808080"/>
        <w:sz w:val="16"/>
        <w:szCs w:val="16"/>
        <w:lang w:eastAsia="de-DE"/>
      </w:rPr>
      <w:t>@orizon.de</w:t>
    </w:r>
  </w:p>
  <w:p w14:paraId="35A4EAE1" w14:textId="77777777" w:rsidR="00D83FBE" w:rsidRDefault="00D83FB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9614D" w14:textId="77777777" w:rsidR="00D666CF" w:rsidRDefault="00D666CF" w:rsidP="00D83FBE">
      <w:pPr>
        <w:spacing w:after="0" w:line="240" w:lineRule="auto"/>
      </w:pPr>
      <w:r>
        <w:separator/>
      </w:r>
    </w:p>
  </w:footnote>
  <w:footnote w:type="continuationSeparator" w:id="0">
    <w:p w14:paraId="16BFB186" w14:textId="77777777" w:rsidR="00D666CF" w:rsidRDefault="00D666CF" w:rsidP="00D83FBE">
      <w:pPr>
        <w:spacing w:after="0" w:line="240" w:lineRule="auto"/>
      </w:pPr>
      <w:r>
        <w:continuationSeparator/>
      </w:r>
    </w:p>
  </w:footnote>
  <w:footnote w:type="continuationNotice" w:id="1">
    <w:p w14:paraId="48C2C433" w14:textId="77777777" w:rsidR="00D666CF" w:rsidRDefault="00D666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09F7D" w14:textId="3472B63A" w:rsidR="00D83FBE" w:rsidRDefault="00D83FBE" w:rsidP="00D83FBE">
    <w:pPr>
      <w:pStyle w:val="Kopfzeile"/>
      <w:tabs>
        <w:tab w:val="clear" w:pos="4536"/>
      </w:tabs>
      <w:rPr>
        <w:rFonts w:ascii="Arial" w:hAnsi="Arial" w:cs="Arial"/>
        <w:color w:val="808080"/>
        <w:spacing w:val="30"/>
        <w:sz w:val="28"/>
        <w:szCs w:val="28"/>
      </w:rPr>
    </w:pPr>
    <w:r>
      <w:rPr>
        <w:b/>
        <w:noProof/>
        <w:color w:val="808080"/>
        <w:spacing w:val="30"/>
        <w:sz w:val="32"/>
        <w:szCs w:val="32"/>
        <w:lang w:eastAsia="de-DE"/>
      </w:rPr>
      <w:drawing>
        <wp:anchor distT="0" distB="0" distL="114300" distR="114300" simplePos="0" relativeHeight="251660288" behindDoc="0" locked="0" layoutInCell="1" allowOverlap="1" wp14:anchorId="554AE359" wp14:editId="2FC5A2C4">
          <wp:simplePos x="0" y="0"/>
          <wp:positionH relativeFrom="margin">
            <wp:align>right</wp:align>
          </wp:positionH>
          <wp:positionV relativeFrom="paragraph">
            <wp:posOffset>-87630</wp:posOffset>
          </wp:positionV>
          <wp:extent cx="1486800" cy="313322"/>
          <wp:effectExtent l="0" t="0" r="0" b="0"/>
          <wp:wrapNone/>
          <wp:docPr id="2" name="Picture 2">
            <a:extLst xmlns:a="http://schemas.openxmlformats.org/drawingml/2006/main">
              <a:ext uri="{FF2B5EF4-FFF2-40B4-BE49-F238E27FC236}">
                <a16:creationId xmlns:a16="http://schemas.microsoft.com/office/drawing/2014/main" id="{887BDF16-FF86-4B5F-83A5-CBA90CCBF1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1486800" cy="313322"/>
                  </a:xfrm>
                  <a:prstGeom prst="rect">
                    <a:avLst/>
                  </a:prstGeom>
                </pic:spPr>
              </pic:pic>
            </a:graphicData>
          </a:graphic>
          <wp14:sizeRelH relativeFrom="page">
            <wp14:pctWidth>0</wp14:pctWidth>
          </wp14:sizeRelH>
          <wp14:sizeRelV relativeFrom="page">
            <wp14:pctHeight>0</wp14:pctHeight>
          </wp14:sizeRelV>
        </wp:anchor>
      </w:drawing>
    </w:r>
  </w:p>
  <w:p w14:paraId="3BF429FA" w14:textId="77777777" w:rsidR="00D83FBE" w:rsidRDefault="00D83FBE" w:rsidP="00D83FBE">
    <w:pPr>
      <w:pStyle w:val="Kopfzeile"/>
      <w:tabs>
        <w:tab w:val="clear" w:pos="4536"/>
      </w:tabs>
      <w:rPr>
        <w:rFonts w:ascii="Arial" w:hAnsi="Arial" w:cs="Arial"/>
        <w:color w:val="808080"/>
        <w:spacing w:val="30"/>
        <w:sz w:val="28"/>
        <w:szCs w:val="28"/>
      </w:rPr>
    </w:pPr>
  </w:p>
  <w:p w14:paraId="3E9A7B6F" w14:textId="32097F57" w:rsidR="00D83FBE" w:rsidRPr="001915F1" w:rsidRDefault="126CC454" w:rsidP="00D83FBE">
    <w:pPr>
      <w:pStyle w:val="Kopfzeile"/>
      <w:tabs>
        <w:tab w:val="clear" w:pos="4536"/>
      </w:tabs>
      <w:rPr>
        <w:rFonts w:ascii="Arial" w:hAnsi="Arial" w:cs="Arial"/>
        <w:color w:val="808080"/>
        <w:spacing w:val="30"/>
        <w:sz w:val="28"/>
        <w:szCs w:val="28"/>
      </w:rPr>
    </w:pPr>
    <w:r>
      <w:rPr>
        <w:rFonts w:ascii="Arial" w:hAnsi="Arial" w:cs="Arial"/>
        <w:color w:val="808080"/>
        <w:spacing w:val="30"/>
        <w:sz w:val="28"/>
        <w:szCs w:val="28"/>
      </w:rPr>
      <w:t>Presseinformation</w:t>
    </w:r>
    <w:r w:rsidRPr="001915F1">
      <w:rPr>
        <w:rFonts w:ascii="Arial" w:hAnsi="Arial" w:cs="Arial"/>
        <w:color w:val="808080"/>
        <w:spacing w:val="30"/>
        <w:sz w:val="28"/>
        <w:szCs w:val="28"/>
      </w:rPr>
      <w:t xml:space="preserve"> </w:t>
    </w:r>
  </w:p>
  <w:p w14:paraId="7582032D" w14:textId="02D08AD5" w:rsidR="00D83FBE" w:rsidRDefault="00D83FB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35259"/>
    <w:multiLevelType w:val="multilevel"/>
    <w:tmpl w:val="F3F47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364508"/>
    <w:multiLevelType w:val="hybridMultilevel"/>
    <w:tmpl w:val="AFDCFD10"/>
    <w:lvl w:ilvl="0" w:tplc="1C845E1A">
      <w:start w:val="1"/>
      <w:numFmt w:val="bullet"/>
      <w:lvlText w:val="-"/>
      <w:lvlJc w:val="left"/>
      <w:pPr>
        <w:ind w:left="720" w:hanging="360"/>
      </w:pPr>
      <w:rPr>
        <w:rFonts w:ascii="Calibri" w:hAnsi="Calibri" w:hint="default"/>
      </w:rPr>
    </w:lvl>
    <w:lvl w:ilvl="1" w:tplc="84E4A2F4">
      <w:start w:val="1"/>
      <w:numFmt w:val="bullet"/>
      <w:lvlText w:val="o"/>
      <w:lvlJc w:val="left"/>
      <w:pPr>
        <w:ind w:left="1440" w:hanging="360"/>
      </w:pPr>
      <w:rPr>
        <w:rFonts w:ascii="Courier New" w:hAnsi="Courier New" w:hint="default"/>
      </w:rPr>
    </w:lvl>
    <w:lvl w:ilvl="2" w:tplc="E6029A1A">
      <w:start w:val="1"/>
      <w:numFmt w:val="bullet"/>
      <w:lvlText w:val=""/>
      <w:lvlJc w:val="left"/>
      <w:pPr>
        <w:ind w:left="2160" w:hanging="360"/>
      </w:pPr>
      <w:rPr>
        <w:rFonts w:ascii="Wingdings" w:hAnsi="Wingdings" w:hint="default"/>
      </w:rPr>
    </w:lvl>
    <w:lvl w:ilvl="3" w:tplc="4530BD68">
      <w:start w:val="1"/>
      <w:numFmt w:val="bullet"/>
      <w:lvlText w:val=""/>
      <w:lvlJc w:val="left"/>
      <w:pPr>
        <w:ind w:left="2880" w:hanging="360"/>
      </w:pPr>
      <w:rPr>
        <w:rFonts w:ascii="Symbol" w:hAnsi="Symbol" w:hint="default"/>
      </w:rPr>
    </w:lvl>
    <w:lvl w:ilvl="4" w:tplc="C382ED9E">
      <w:start w:val="1"/>
      <w:numFmt w:val="bullet"/>
      <w:lvlText w:val="o"/>
      <w:lvlJc w:val="left"/>
      <w:pPr>
        <w:ind w:left="3600" w:hanging="360"/>
      </w:pPr>
      <w:rPr>
        <w:rFonts w:ascii="Courier New" w:hAnsi="Courier New" w:hint="default"/>
      </w:rPr>
    </w:lvl>
    <w:lvl w:ilvl="5" w:tplc="560ED59A">
      <w:start w:val="1"/>
      <w:numFmt w:val="bullet"/>
      <w:lvlText w:val=""/>
      <w:lvlJc w:val="left"/>
      <w:pPr>
        <w:ind w:left="4320" w:hanging="360"/>
      </w:pPr>
      <w:rPr>
        <w:rFonts w:ascii="Wingdings" w:hAnsi="Wingdings" w:hint="default"/>
      </w:rPr>
    </w:lvl>
    <w:lvl w:ilvl="6" w:tplc="F0127D18">
      <w:start w:val="1"/>
      <w:numFmt w:val="bullet"/>
      <w:lvlText w:val=""/>
      <w:lvlJc w:val="left"/>
      <w:pPr>
        <w:ind w:left="5040" w:hanging="360"/>
      </w:pPr>
      <w:rPr>
        <w:rFonts w:ascii="Symbol" w:hAnsi="Symbol" w:hint="default"/>
      </w:rPr>
    </w:lvl>
    <w:lvl w:ilvl="7" w:tplc="9C505298">
      <w:start w:val="1"/>
      <w:numFmt w:val="bullet"/>
      <w:lvlText w:val="o"/>
      <w:lvlJc w:val="left"/>
      <w:pPr>
        <w:ind w:left="5760" w:hanging="360"/>
      </w:pPr>
      <w:rPr>
        <w:rFonts w:ascii="Courier New" w:hAnsi="Courier New" w:hint="default"/>
      </w:rPr>
    </w:lvl>
    <w:lvl w:ilvl="8" w:tplc="16FC13A6">
      <w:start w:val="1"/>
      <w:numFmt w:val="bullet"/>
      <w:lvlText w:val=""/>
      <w:lvlJc w:val="left"/>
      <w:pPr>
        <w:ind w:left="6480" w:hanging="360"/>
      </w:pPr>
      <w:rPr>
        <w:rFonts w:ascii="Wingdings" w:hAnsi="Wingdings" w:hint="default"/>
      </w:rPr>
    </w:lvl>
  </w:abstractNum>
  <w:num w:numId="1" w16cid:durableId="2118324660">
    <w:abstractNumId w:val="0"/>
  </w:num>
  <w:num w:numId="2" w16cid:durableId="240406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E4C700D"/>
    <w:rsid w:val="00006B3E"/>
    <w:rsid w:val="00013017"/>
    <w:rsid w:val="00026260"/>
    <w:rsid w:val="000412AE"/>
    <w:rsid w:val="00042306"/>
    <w:rsid w:val="00043762"/>
    <w:rsid w:val="0007164A"/>
    <w:rsid w:val="000A40AA"/>
    <w:rsid w:val="000A680A"/>
    <w:rsid w:val="000C1726"/>
    <w:rsid w:val="000C5D32"/>
    <w:rsid w:val="000D670D"/>
    <w:rsid w:val="000E63F2"/>
    <w:rsid w:val="000F2C28"/>
    <w:rsid w:val="0010450C"/>
    <w:rsid w:val="0011016C"/>
    <w:rsid w:val="00122FD4"/>
    <w:rsid w:val="00125B8F"/>
    <w:rsid w:val="00133F8D"/>
    <w:rsid w:val="001343AA"/>
    <w:rsid w:val="001388E8"/>
    <w:rsid w:val="001409E2"/>
    <w:rsid w:val="0014240F"/>
    <w:rsid w:val="00147C01"/>
    <w:rsid w:val="0015D0E4"/>
    <w:rsid w:val="0016609E"/>
    <w:rsid w:val="0017086F"/>
    <w:rsid w:val="00171389"/>
    <w:rsid w:val="0017324E"/>
    <w:rsid w:val="00175FE6"/>
    <w:rsid w:val="00177931"/>
    <w:rsid w:val="00196209"/>
    <w:rsid w:val="001A263A"/>
    <w:rsid w:val="001A49C2"/>
    <w:rsid w:val="001A4CBB"/>
    <w:rsid w:val="001A5DAF"/>
    <w:rsid w:val="001B2B9C"/>
    <w:rsid w:val="001C0A56"/>
    <w:rsid w:val="001C5BC7"/>
    <w:rsid w:val="001E00BC"/>
    <w:rsid w:val="001E13C4"/>
    <w:rsid w:val="00200D10"/>
    <w:rsid w:val="00203757"/>
    <w:rsid w:val="00213118"/>
    <w:rsid w:val="00215DA5"/>
    <w:rsid w:val="00217504"/>
    <w:rsid w:val="00220E17"/>
    <w:rsid w:val="002265C8"/>
    <w:rsid w:val="0024531C"/>
    <w:rsid w:val="00245794"/>
    <w:rsid w:val="00256120"/>
    <w:rsid w:val="00257D2C"/>
    <w:rsid w:val="00263866"/>
    <w:rsid w:val="002A1CB5"/>
    <w:rsid w:val="002AADFB"/>
    <w:rsid w:val="002B1817"/>
    <w:rsid w:val="002D07EE"/>
    <w:rsid w:val="002D3214"/>
    <w:rsid w:val="002E2438"/>
    <w:rsid w:val="002E6148"/>
    <w:rsid w:val="002E6F43"/>
    <w:rsid w:val="002F6075"/>
    <w:rsid w:val="00306417"/>
    <w:rsid w:val="00321B60"/>
    <w:rsid w:val="00322D0D"/>
    <w:rsid w:val="00323CE8"/>
    <w:rsid w:val="00323F4C"/>
    <w:rsid w:val="003337A0"/>
    <w:rsid w:val="003344FC"/>
    <w:rsid w:val="00337922"/>
    <w:rsid w:val="003512B6"/>
    <w:rsid w:val="003537DE"/>
    <w:rsid w:val="003577E8"/>
    <w:rsid w:val="00364DDB"/>
    <w:rsid w:val="00370668"/>
    <w:rsid w:val="00377BD3"/>
    <w:rsid w:val="0038212C"/>
    <w:rsid w:val="00387A91"/>
    <w:rsid w:val="003908B0"/>
    <w:rsid w:val="003936C4"/>
    <w:rsid w:val="003A10F2"/>
    <w:rsid w:val="003C334D"/>
    <w:rsid w:val="003C66EC"/>
    <w:rsid w:val="003D3039"/>
    <w:rsid w:val="003E6602"/>
    <w:rsid w:val="003F3E08"/>
    <w:rsid w:val="00404CB6"/>
    <w:rsid w:val="004136A7"/>
    <w:rsid w:val="004236C0"/>
    <w:rsid w:val="0043FA91"/>
    <w:rsid w:val="00445013"/>
    <w:rsid w:val="00462099"/>
    <w:rsid w:val="00462EC6"/>
    <w:rsid w:val="00473391"/>
    <w:rsid w:val="00474B86"/>
    <w:rsid w:val="00477F7E"/>
    <w:rsid w:val="004810FE"/>
    <w:rsid w:val="004966D6"/>
    <w:rsid w:val="004973FD"/>
    <w:rsid w:val="00497770"/>
    <w:rsid w:val="00497953"/>
    <w:rsid w:val="004A2A0A"/>
    <w:rsid w:val="004B5399"/>
    <w:rsid w:val="004B56D4"/>
    <w:rsid w:val="004B67BF"/>
    <w:rsid w:val="004B7DCF"/>
    <w:rsid w:val="004C4A82"/>
    <w:rsid w:val="004C50B3"/>
    <w:rsid w:val="004D7784"/>
    <w:rsid w:val="004D7843"/>
    <w:rsid w:val="004DE25F"/>
    <w:rsid w:val="004E135A"/>
    <w:rsid w:val="004E189A"/>
    <w:rsid w:val="004F413A"/>
    <w:rsid w:val="004F4743"/>
    <w:rsid w:val="00515937"/>
    <w:rsid w:val="00531190"/>
    <w:rsid w:val="005320FD"/>
    <w:rsid w:val="005358D3"/>
    <w:rsid w:val="00537C22"/>
    <w:rsid w:val="00560FE7"/>
    <w:rsid w:val="00582951"/>
    <w:rsid w:val="00582C1E"/>
    <w:rsid w:val="00594F3A"/>
    <w:rsid w:val="00595368"/>
    <w:rsid w:val="005C1C8A"/>
    <w:rsid w:val="005E2383"/>
    <w:rsid w:val="005E2F76"/>
    <w:rsid w:val="005E705A"/>
    <w:rsid w:val="005E735A"/>
    <w:rsid w:val="006034DF"/>
    <w:rsid w:val="00611670"/>
    <w:rsid w:val="006131CD"/>
    <w:rsid w:val="00621FC9"/>
    <w:rsid w:val="006248F1"/>
    <w:rsid w:val="006330E8"/>
    <w:rsid w:val="00636C4C"/>
    <w:rsid w:val="006500E0"/>
    <w:rsid w:val="0065685A"/>
    <w:rsid w:val="00664316"/>
    <w:rsid w:val="006679DF"/>
    <w:rsid w:val="00673E20"/>
    <w:rsid w:val="006860AB"/>
    <w:rsid w:val="006874D1"/>
    <w:rsid w:val="00691318"/>
    <w:rsid w:val="00694B84"/>
    <w:rsid w:val="00695803"/>
    <w:rsid w:val="006B0719"/>
    <w:rsid w:val="006D563B"/>
    <w:rsid w:val="006D733B"/>
    <w:rsid w:val="006E6AF7"/>
    <w:rsid w:val="0070677E"/>
    <w:rsid w:val="00711EFD"/>
    <w:rsid w:val="00713644"/>
    <w:rsid w:val="00717145"/>
    <w:rsid w:val="00720ADD"/>
    <w:rsid w:val="0072330C"/>
    <w:rsid w:val="00733F8F"/>
    <w:rsid w:val="007528E3"/>
    <w:rsid w:val="00754216"/>
    <w:rsid w:val="00761157"/>
    <w:rsid w:val="00767997"/>
    <w:rsid w:val="00770350"/>
    <w:rsid w:val="00777460"/>
    <w:rsid w:val="00785B51"/>
    <w:rsid w:val="00796960"/>
    <w:rsid w:val="007A3058"/>
    <w:rsid w:val="007A4725"/>
    <w:rsid w:val="007A5901"/>
    <w:rsid w:val="007C0C83"/>
    <w:rsid w:val="007C394D"/>
    <w:rsid w:val="007C5321"/>
    <w:rsid w:val="007C7E18"/>
    <w:rsid w:val="007D2AA5"/>
    <w:rsid w:val="007D3C6C"/>
    <w:rsid w:val="007D537F"/>
    <w:rsid w:val="007E376F"/>
    <w:rsid w:val="007E508D"/>
    <w:rsid w:val="007E7832"/>
    <w:rsid w:val="007E7FC8"/>
    <w:rsid w:val="007F1F5D"/>
    <w:rsid w:val="007F6862"/>
    <w:rsid w:val="008060E1"/>
    <w:rsid w:val="00810664"/>
    <w:rsid w:val="00816F8F"/>
    <w:rsid w:val="008279EE"/>
    <w:rsid w:val="00827B4D"/>
    <w:rsid w:val="0083364C"/>
    <w:rsid w:val="00836ADE"/>
    <w:rsid w:val="0084069E"/>
    <w:rsid w:val="008436E6"/>
    <w:rsid w:val="008466EC"/>
    <w:rsid w:val="00851B0D"/>
    <w:rsid w:val="00864155"/>
    <w:rsid w:val="00874A23"/>
    <w:rsid w:val="00880EED"/>
    <w:rsid w:val="00887A3F"/>
    <w:rsid w:val="008A0661"/>
    <w:rsid w:val="008A33D2"/>
    <w:rsid w:val="008B2145"/>
    <w:rsid w:val="008C3952"/>
    <w:rsid w:val="008C6BFF"/>
    <w:rsid w:val="008E3688"/>
    <w:rsid w:val="008E47BA"/>
    <w:rsid w:val="008F26DD"/>
    <w:rsid w:val="00905E78"/>
    <w:rsid w:val="0091319E"/>
    <w:rsid w:val="0091476A"/>
    <w:rsid w:val="00917B93"/>
    <w:rsid w:val="009228AB"/>
    <w:rsid w:val="009438B2"/>
    <w:rsid w:val="00943F29"/>
    <w:rsid w:val="00945745"/>
    <w:rsid w:val="0094714E"/>
    <w:rsid w:val="00950DD6"/>
    <w:rsid w:val="00956753"/>
    <w:rsid w:val="00974910"/>
    <w:rsid w:val="00976C24"/>
    <w:rsid w:val="00985452"/>
    <w:rsid w:val="009929A7"/>
    <w:rsid w:val="00995C4D"/>
    <w:rsid w:val="0099701C"/>
    <w:rsid w:val="009A1E0C"/>
    <w:rsid w:val="009A62A0"/>
    <w:rsid w:val="009B3ECF"/>
    <w:rsid w:val="009B40BA"/>
    <w:rsid w:val="009B4809"/>
    <w:rsid w:val="009B6989"/>
    <w:rsid w:val="009C46B2"/>
    <w:rsid w:val="009C47A1"/>
    <w:rsid w:val="009D13B0"/>
    <w:rsid w:val="009D4589"/>
    <w:rsid w:val="00A02A47"/>
    <w:rsid w:val="00A109E0"/>
    <w:rsid w:val="00A307B0"/>
    <w:rsid w:val="00A30A42"/>
    <w:rsid w:val="00A30B0F"/>
    <w:rsid w:val="00A32691"/>
    <w:rsid w:val="00A4403F"/>
    <w:rsid w:val="00A45DF5"/>
    <w:rsid w:val="00A50435"/>
    <w:rsid w:val="00A5382D"/>
    <w:rsid w:val="00A55EAC"/>
    <w:rsid w:val="00A64AF3"/>
    <w:rsid w:val="00A65FA9"/>
    <w:rsid w:val="00A7722B"/>
    <w:rsid w:val="00A91FEB"/>
    <w:rsid w:val="00A95351"/>
    <w:rsid w:val="00A9553B"/>
    <w:rsid w:val="00A975CA"/>
    <w:rsid w:val="00AA5D96"/>
    <w:rsid w:val="00AB0802"/>
    <w:rsid w:val="00AB44D3"/>
    <w:rsid w:val="00AC11F7"/>
    <w:rsid w:val="00AC3D44"/>
    <w:rsid w:val="00AD286C"/>
    <w:rsid w:val="00AF18E1"/>
    <w:rsid w:val="00AF5835"/>
    <w:rsid w:val="00AF6B25"/>
    <w:rsid w:val="00B048D2"/>
    <w:rsid w:val="00B10A3F"/>
    <w:rsid w:val="00B21741"/>
    <w:rsid w:val="00B3373A"/>
    <w:rsid w:val="00B35EE7"/>
    <w:rsid w:val="00B51FD1"/>
    <w:rsid w:val="00B66C83"/>
    <w:rsid w:val="00B726C9"/>
    <w:rsid w:val="00B73CE2"/>
    <w:rsid w:val="00B82CA8"/>
    <w:rsid w:val="00B87710"/>
    <w:rsid w:val="00B9024C"/>
    <w:rsid w:val="00B90822"/>
    <w:rsid w:val="00B9348D"/>
    <w:rsid w:val="00BB1492"/>
    <w:rsid w:val="00BB352D"/>
    <w:rsid w:val="00BD043A"/>
    <w:rsid w:val="00BF48BF"/>
    <w:rsid w:val="00C01A22"/>
    <w:rsid w:val="00C1213A"/>
    <w:rsid w:val="00C25547"/>
    <w:rsid w:val="00C259D6"/>
    <w:rsid w:val="00C44657"/>
    <w:rsid w:val="00C45ED5"/>
    <w:rsid w:val="00C473B3"/>
    <w:rsid w:val="00C47CE4"/>
    <w:rsid w:val="00C53870"/>
    <w:rsid w:val="00C54090"/>
    <w:rsid w:val="00C56B7A"/>
    <w:rsid w:val="00C65997"/>
    <w:rsid w:val="00C845F8"/>
    <w:rsid w:val="00C902C0"/>
    <w:rsid w:val="00C96FB7"/>
    <w:rsid w:val="00CB27B2"/>
    <w:rsid w:val="00CC29CE"/>
    <w:rsid w:val="00CC7B3B"/>
    <w:rsid w:val="00CD0985"/>
    <w:rsid w:val="00CD4456"/>
    <w:rsid w:val="00CE295F"/>
    <w:rsid w:val="00CF648F"/>
    <w:rsid w:val="00D034A5"/>
    <w:rsid w:val="00D054C6"/>
    <w:rsid w:val="00D1003B"/>
    <w:rsid w:val="00D16FD7"/>
    <w:rsid w:val="00D23DD4"/>
    <w:rsid w:val="00D40525"/>
    <w:rsid w:val="00D46FC9"/>
    <w:rsid w:val="00D52384"/>
    <w:rsid w:val="00D52B50"/>
    <w:rsid w:val="00D53473"/>
    <w:rsid w:val="00D640B9"/>
    <w:rsid w:val="00D64482"/>
    <w:rsid w:val="00D666CF"/>
    <w:rsid w:val="00D7086B"/>
    <w:rsid w:val="00D8038A"/>
    <w:rsid w:val="00D819ED"/>
    <w:rsid w:val="00D824FC"/>
    <w:rsid w:val="00D83FBE"/>
    <w:rsid w:val="00D93597"/>
    <w:rsid w:val="00DA467F"/>
    <w:rsid w:val="00DB49B0"/>
    <w:rsid w:val="00DB4A01"/>
    <w:rsid w:val="00DB6119"/>
    <w:rsid w:val="00DB7B9E"/>
    <w:rsid w:val="00DC0884"/>
    <w:rsid w:val="00DD215F"/>
    <w:rsid w:val="00DD4991"/>
    <w:rsid w:val="00DE13A0"/>
    <w:rsid w:val="00DF6F9B"/>
    <w:rsid w:val="00E06B09"/>
    <w:rsid w:val="00E11968"/>
    <w:rsid w:val="00E24664"/>
    <w:rsid w:val="00E34E1A"/>
    <w:rsid w:val="00E40C78"/>
    <w:rsid w:val="00E45881"/>
    <w:rsid w:val="00E55EE4"/>
    <w:rsid w:val="00E621C4"/>
    <w:rsid w:val="00E64243"/>
    <w:rsid w:val="00E77E2C"/>
    <w:rsid w:val="00E804E6"/>
    <w:rsid w:val="00E8339E"/>
    <w:rsid w:val="00E9469C"/>
    <w:rsid w:val="00EA79DB"/>
    <w:rsid w:val="00EC274F"/>
    <w:rsid w:val="00ED0331"/>
    <w:rsid w:val="00ED2E72"/>
    <w:rsid w:val="00EE1E04"/>
    <w:rsid w:val="00EE50FF"/>
    <w:rsid w:val="00EE6838"/>
    <w:rsid w:val="00EF11C2"/>
    <w:rsid w:val="00F00A75"/>
    <w:rsid w:val="00F11282"/>
    <w:rsid w:val="00F13830"/>
    <w:rsid w:val="00F25622"/>
    <w:rsid w:val="00F35B3A"/>
    <w:rsid w:val="00F421F6"/>
    <w:rsid w:val="00F4259D"/>
    <w:rsid w:val="00F54D0C"/>
    <w:rsid w:val="00F5630D"/>
    <w:rsid w:val="00F62B2C"/>
    <w:rsid w:val="00F63017"/>
    <w:rsid w:val="00F66759"/>
    <w:rsid w:val="00F86589"/>
    <w:rsid w:val="00F9083B"/>
    <w:rsid w:val="00F93002"/>
    <w:rsid w:val="00F933EF"/>
    <w:rsid w:val="00F95387"/>
    <w:rsid w:val="00FA36DF"/>
    <w:rsid w:val="00FC1743"/>
    <w:rsid w:val="00FC4513"/>
    <w:rsid w:val="00FCF84F"/>
    <w:rsid w:val="00FD17D8"/>
    <w:rsid w:val="00FD21A0"/>
    <w:rsid w:val="00FD33B7"/>
    <w:rsid w:val="00FE413F"/>
    <w:rsid w:val="00FF419A"/>
    <w:rsid w:val="00FF4680"/>
    <w:rsid w:val="00FF48F1"/>
    <w:rsid w:val="00FF6AB0"/>
    <w:rsid w:val="010A35E7"/>
    <w:rsid w:val="0115EF39"/>
    <w:rsid w:val="0135CCFA"/>
    <w:rsid w:val="017475D3"/>
    <w:rsid w:val="017A190B"/>
    <w:rsid w:val="019DF6CD"/>
    <w:rsid w:val="01D59D84"/>
    <w:rsid w:val="0204EF7F"/>
    <w:rsid w:val="022AE0CA"/>
    <w:rsid w:val="022B22AA"/>
    <w:rsid w:val="02449FB5"/>
    <w:rsid w:val="024C9CC0"/>
    <w:rsid w:val="02675CB8"/>
    <w:rsid w:val="026AA700"/>
    <w:rsid w:val="0274A18B"/>
    <w:rsid w:val="028705C0"/>
    <w:rsid w:val="029BA67F"/>
    <w:rsid w:val="02D69716"/>
    <w:rsid w:val="02E2FE53"/>
    <w:rsid w:val="02F364A5"/>
    <w:rsid w:val="032A1418"/>
    <w:rsid w:val="03657555"/>
    <w:rsid w:val="038C34F5"/>
    <w:rsid w:val="03A061DF"/>
    <w:rsid w:val="03E6FFFE"/>
    <w:rsid w:val="03F52BEE"/>
    <w:rsid w:val="043B967D"/>
    <w:rsid w:val="046210E7"/>
    <w:rsid w:val="04C2D009"/>
    <w:rsid w:val="04DD9053"/>
    <w:rsid w:val="051F8A21"/>
    <w:rsid w:val="0545934E"/>
    <w:rsid w:val="0554A3ED"/>
    <w:rsid w:val="05CE2042"/>
    <w:rsid w:val="05EA9F24"/>
    <w:rsid w:val="05F14225"/>
    <w:rsid w:val="05FB13CE"/>
    <w:rsid w:val="05FD1022"/>
    <w:rsid w:val="06A5573C"/>
    <w:rsid w:val="0761AB44"/>
    <w:rsid w:val="07AE0FFF"/>
    <w:rsid w:val="07D9D611"/>
    <w:rsid w:val="07F12C4D"/>
    <w:rsid w:val="07F3DE81"/>
    <w:rsid w:val="0841A07A"/>
    <w:rsid w:val="08531C73"/>
    <w:rsid w:val="08703636"/>
    <w:rsid w:val="092921D3"/>
    <w:rsid w:val="0939DEA6"/>
    <w:rsid w:val="09641391"/>
    <w:rsid w:val="097226CA"/>
    <w:rsid w:val="0978CC9D"/>
    <w:rsid w:val="0986F80E"/>
    <w:rsid w:val="09AA2F1A"/>
    <w:rsid w:val="09B9CCD9"/>
    <w:rsid w:val="09CAC240"/>
    <w:rsid w:val="09CFD64D"/>
    <w:rsid w:val="0A1A3FC7"/>
    <w:rsid w:val="0A2622B3"/>
    <w:rsid w:val="0A444943"/>
    <w:rsid w:val="0A49554A"/>
    <w:rsid w:val="0AF22F31"/>
    <w:rsid w:val="0AF8F759"/>
    <w:rsid w:val="0B6FA904"/>
    <w:rsid w:val="0B7D7108"/>
    <w:rsid w:val="0BA5AA31"/>
    <w:rsid w:val="0BCBC6A3"/>
    <w:rsid w:val="0CB9471D"/>
    <w:rsid w:val="0DAE4935"/>
    <w:rsid w:val="0DECFD56"/>
    <w:rsid w:val="0E1E5DD6"/>
    <w:rsid w:val="0E54C527"/>
    <w:rsid w:val="0E601A84"/>
    <w:rsid w:val="0EA8E5FF"/>
    <w:rsid w:val="0EDA3DB9"/>
    <w:rsid w:val="0F040B31"/>
    <w:rsid w:val="0F9A5E5F"/>
    <w:rsid w:val="0FB0DF02"/>
    <w:rsid w:val="0FBE83F8"/>
    <w:rsid w:val="0FCE00AC"/>
    <w:rsid w:val="0FF828A3"/>
    <w:rsid w:val="101C39DF"/>
    <w:rsid w:val="10A90EFA"/>
    <w:rsid w:val="10C3E030"/>
    <w:rsid w:val="10D640B2"/>
    <w:rsid w:val="10EC39DB"/>
    <w:rsid w:val="1113FC03"/>
    <w:rsid w:val="1126090E"/>
    <w:rsid w:val="114DAA63"/>
    <w:rsid w:val="1150B2DE"/>
    <w:rsid w:val="115E4ED6"/>
    <w:rsid w:val="1165F3A6"/>
    <w:rsid w:val="1191315A"/>
    <w:rsid w:val="11B7AAD3"/>
    <w:rsid w:val="11B80A40"/>
    <w:rsid w:val="11F3F1CD"/>
    <w:rsid w:val="1213D04E"/>
    <w:rsid w:val="1224CAA7"/>
    <w:rsid w:val="1253A20A"/>
    <w:rsid w:val="12540CBE"/>
    <w:rsid w:val="125C110C"/>
    <w:rsid w:val="126CC454"/>
    <w:rsid w:val="127EA9A9"/>
    <w:rsid w:val="12B4E82D"/>
    <w:rsid w:val="12C4D751"/>
    <w:rsid w:val="12DA3F05"/>
    <w:rsid w:val="12E2736C"/>
    <w:rsid w:val="12F9A8DE"/>
    <w:rsid w:val="12FBD376"/>
    <w:rsid w:val="131AD08C"/>
    <w:rsid w:val="1348893A"/>
    <w:rsid w:val="134F227D"/>
    <w:rsid w:val="135EF496"/>
    <w:rsid w:val="13B96603"/>
    <w:rsid w:val="13C8ED29"/>
    <w:rsid w:val="13E82BB3"/>
    <w:rsid w:val="145E0BEC"/>
    <w:rsid w:val="1467EC71"/>
    <w:rsid w:val="14A8379B"/>
    <w:rsid w:val="1502290C"/>
    <w:rsid w:val="150382FA"/>
    <w:rsid w:val="1507589E"/>
    <w:rsid w:val="155BDDF7"/>
    <w:rsid w:val="155F3850"/>
    <w:rsid w:val="157B0CEE"/>
    <w:rsid w:val="15AD0EF6"/>
    <w:rsid w:val="15FAD4F7"/>
    <w:rsid w:val="161DFA52"/>
    <w:rsid w:val="1625F62F"/>
    <w:rsid w:val="1635BAF1"/>
    <w:rsid w:val="16555EDE"/>
    <w:rsid w:val="16BBEB52"/>
    <w:rsid w:val="16DA8BCA"/>
    <w:rsid w:val="17280644"/>
    <w:rsid w:val="17303944"/>
    <w:rsid w:val="1775D0C8"/>
    <w:rsid w:val="1787F6BC"/>
    <w:rsid w:val="17A8BAE3"/>
    <w:rsid w:val="17B2BFBF"/>
    <w:rsid w:val="17E55F81"/>
    <w:rsid w:val="18408776"/>
    <w:rsid w:val="18447F9D"/>
    <w:rsid w:val="18644BE5"/>
    <w:rsid w:val="18813DE8"/>
    <w:rsid w:val="18890D85"/>
    <w:rsid w:val="18894D73"/>
    <w:rsid w:val="18D4671B"/>
    <w:rsid w:val="18F144D3"/>
    <w:rsid w:val="18F4F386"/>
    <w:rsid w:val="1905C6B2"/>
    <w:rsid w:val="1938394C"/>
    <w:rsid w:val="193E106F"/>
    <w:rsid w:val="194B82A8"/>
    <w:rsid w:val="194C8A14"/>
    <w:rsid w:val="195B7294"/>
    <w:rsid w:val="19D23649"/>
    <w:rsid w:val="19ED2F69"/>
    <w:rsid w:val="1A06BA5B"/>
    <w:rsid w:val="1A1DF3F4"/>
    <w:rsid w:val="1A6478B5"/>
    <w:rsid w:val="1A8B3AC1"/>
    <w:rsid w:val="1AB6B910"/>
    <w:rsid w:val="1ABC279F"/>
    <w:rsid w:val="1AE190D5"/>
    <w:rsid w:val="1AF4FB40"/>
    <w:rsid w:val="1B0F6E38"/>
    <w:rsid w:val="1B2290AA"/>
    <w:rsid w:val="1B691B1F"/>
    <w:rsid w:val="1BA79F65"/>
    <w:rsid w:val="1BD3ADB8"/>
    <w:rsid w:val="1BE424D2"/>
    <w:rsid w:val="1C3DD781"/>
    <w:rsid w:val="1C5B3FC3"/>
    <w:rsid w:val="1C8B1CA0"/>
    <w:rsid w:val="1C9E7F2F"/>
    <w:rsid w:val="1CF191CA"/>
    <w:rsid w:val="1D0DEE6D"/>
    <w:rsid w:val="1D239342"/>
    <w:rsid w:val="1D3448CB"/>
    <w:rsid w:val="1D6A2076"/>
    <w:rsid w:val="1D7D24E4"/>
    <w:rsid w:val="1D9E92BA"/>
    <w:rsid w:val="1DAF786A"/>
    <w:rsid w:val="1DAFC459"/>
    <w:rsid w:val="1E1BEECC"/>
    <w:rsid w:val="1E370A9C"/>
    <w:rsid w:val="1E3A3F40"/>
    <w:rsid w:val="1E4D81A2"/>
    <w:rsid w:val="1ECA0687"/>
    <w:rsid w:val="1EEB0C4E"/>
    <w:rsid w:val="1EF1FD59"/>
    <w:rsid w:val="1EFE49FB"/>
    <w:rsid w:val="1F223116"/>
    <w:rsid w:val="1F54A381"/>
    <w:rsid w:val="1F65CDA5"/>
    <w:rsid w:val="1F8F98C2"/>
    <w:rsid w:val="1F98845D"/>
    <w:rsid w:val="1FA76626"/>
    <w:rsid w:val="1FC199C1"/>
    <w:rsid w:val="208529BE"/>
    <w:rsid w:val="20B3A937"/>
    <w:rsid w:val="20BF8BB2"/>
    <w:rsid w:val="2124AB18"/>
    <w:rsid w:val="2175BA1A"/>
    <w:rsid w:val="2179FE07"/>
    <w:rsid w:val="21BA1CFD"/>
    <w:rsid w:val="21FB6B26"/>
    <w:rsid w:val="22B32EFC"/>
    <w:rsid w:val="22D287CC"/>
    <w:rsid w:val="22D4CEA8"/>
    <w:rsid w:val="232BC687"/>
    <w:rsid w:val="23887B41"/>
    <w:rsid w:val="23ADDAD8"/>
    <w:rsid w:val="23F60237"/>
    <w:rsid w:val="2416DE1A"/>
    <w:rsid w:val="24327CD7"/>
    <w:rsid w:val="243D4275"/>
    <w:rsid w:val="2467D05B"/>
    <w:rsid w:val="249826FF"/>
    <w:rsid w:val="24A6EE1F"/>
    <w:rsid w:val="24B3A798"/>
    <w:rsid w:val="24DA4883"/>
    <w:rsid w:val="24F3129B"/>
    <w:rsid w:val="25105F22"/>
    <w:rsid w:val="2541AAF0"/>
    <w:rsid w:val="25D13AE6"/>
    <w:rsid w:val="25E753BF"/>
    <w:rsid w:val="25FCD309"/>
    <w:rsid w:val="261CED68"/>
    <w:rsid w:val="267618E4"/>
    <w:rsid w:val="2680494F"/>
    <w:rsid w:val="2686AB3F"/>
    <w:rsid w:val="26958DD9"/>
    <w:rsid w:val="26A4D48F"/>
    <w:rsid w:val="26D3C427"/>
    <w:rsid w:val="26DA097D"/>
    <w:rsid w:val="26E57312"/>
    <w:rsid w:val="27006198"/>
    <w:rsid w:val="2711D4CB"/>
    <w:rsid w:val="273D82C3"/>
    <w:rsid w:val="2741A068"/>
    <w:rsid w:val="275EC044"/>
    <w:rsid w:val="2767E816"/>
    <w:rsid w:val="2780AF66"/>
    <w:rsid w:val="27E2550E"/>
    <w:rsid w:val="27E774D6"/>
    <w:rsid w:val="27EF2861"/>
    <w:rsid w:val="27FF01E1"/>
    <w:rsid w:val="281C0B97"/>
    <w:rsid w:val="287405D1"/>
    <w:rsid w:val="2890C930"/>
    <w:rsid w:val="28D6DC30"/>
    <w:rsid w:val="28F589DB"/>
    <w:rsid w:val="29203649"/>
    <w:rsid w:val="29555A06"/>
    <w:rsid w:val="295B1302"/>
    <w:rsid w:val="2963AA62"/>
    <w:rsid w:val="2971DE5F"/>
    <w:rsid w:val="29AD3CFF"/>
    <w:rsid w:val="29CAFB6F"/>
    <w:rsid w:val="29D2789E"/>
    <w:rsid w:val="29FE0C59"/>
    <w:rsid w:val="2A0696F7"/>
    <w:rsid w:val="2A19B734"/>
    <w:rsid w:val="2A2E5BC4"/>
    <w:rsid w:val="2A7B1325"/>
    <w:rsid w:val="2AC3E5DA"/>
    <w:rsid w:val="2AC82766"/>
    <w:rsid w:val="2B0A8D9B"/>
    <w:rsid w:val="2B6F02F3"/>
    <w:rsid w:val="2BA64ACA"/>
    <w:rsid w:val="2BB1E858"/>
    <w:rsid w:val="2BE5DE24"/>
    <w:rsid w:val="2C21ACC6"/>
    <w:rsid w:val="2C22510B"/>
    <w:rsid w:val="2C4AD810"/>
    <w:rsid w:val="2C55C880"/>
    <w:rsid w:val="2C833CB0"/>
    <w:rsid w:val="2C9D4EF4"/>
    <w:rsid w:val="2CABF9A7"/>
    <w:rsid w:val="2CE89C94"/>
    <w:rsid w:val="2CF80BDA"/>
    <w:rsid w:val="2D138D36"/>
    <w:rsid w:val="2D213608"/>
    <w:rsid w:val="2D409FE1"/>
    <w:rsid w:val="2D597A15"/>
    <w:rsid w:val="2D798857"/>
    <w:rsid w:val="2DABEB79"/>
    <w:rsid w:val="2E16062B"/>
    <w:rsid w:val="2E379814"/>
    <w:rsid w:val="2E5059B9"/>
    <w:rsid w:val="2E55BEC5"/>
    <w:rsid w:val="2E5AF962"/>
    <w:rsid w:val="2E745F65"/>
    <w:rsid w:val="2E881B15"/>
    <w:rsid w:val="2EA42D84"/>
    <w:rsid w:val="2EB16EEE"/>
    <w:rsid w:val="2EE9891A"/>
    <w:rsid w:val="2EEF834D"/>
    <w:rsid w:val="2F391275"/>
    <w:rsid w:val="2F786C36"/>
    <w:rsid w:val="2F801D90"/>
    <w:rsid w:val="2F889966"/>
    <w:rsid w:val="2F9A7A85"/>
    <w:rsid w:val="2FAF2BEF"/>
    <w:rsid w:val="2FBD3BB7"/>
    <w:rsid w:val="2FEBBEB6"/>
    <w:rsid w:val="3009FFD8"/>
    <w:rsid w:val="3045A95C"/>
    <w:rsid w:val="304DB783"/>
    <w:rsid w:val="305C8C87"/>
    <w:rsid w:val="306EDD93"/>
    <w:rsid w:val="308EDDB2"/>
    <w:rsid w:val="30CCA41F"/>
    <w:rsid w:val="31248C9F"/>
    <w:rsid w:val="316D29A9"/>
    <w:rsid w:val="31B92F7F"/>
    <w:rsid w:val="31D399D1"/>
    <w:rsid w:val="3253FC0D"/>
    <w:rsid w:val="3296AB40"/>
    <w:rsid w:val="329A7578"/>
    <w:rsid w:val="32AE920C"/>
    <w:rsid w:val="32B21463"/>
    <w:rsid w:val="32B30133"/>
    <w:rsid w:val="32C70D9A"/>
    <w:rsid w:val="32E8CCEB"/>
    <w:rsid w:val="331C77D8"/>
    <w:rsid w:val="33B493A7"/>
    <w:rsid w:val="33C85DF3"/>
    <w:rsid w:val="33ED922A"/>
    <w:rsid w:val="341FA320"/>
    <w:rsid w:val="3420BE5F"/>
    <w:rsid w:val="343D0890"/>
    <w:rsid w:val="34419363"/>
    <w:rsid w:val="34753D62"/>
    <w:rsid w:val="34BCAB40"/>
    <w:rsid w:val="34F136C3"/>
    <w:rsid w:val="3543DE80"/>
    <w:rsid w:val="35580E66"/>
    <w:rsid w:val="35788A31"/>
    <w:rsid w:val="357FCA47"/>
    <w:rsid w:val="359B5C53"/>
    <w:rsid w:val="35C64E07"/>
    <w:rsid w:val="35D6612B"/>
    <w:rsid w:val="361E834B"/>
    <w:rsid w:val="362590B0"/>
    <w:rsid w:val="3637DF40"/>
    <w:rsid w:val="3656E3F7"/>
    <w:rsid w:val="3658A9A2"/>
    <w:rsid w:val="365F9719"/>
    <w:rsid w:val="3673DEC7"/>
    <w:rsid w:val="367E26A7"/>
    <w:rsid w:val="3682FE52"/>
    <w:rsid w:val="36EF98A6"/>
    <w:rsid w:val="36FE9D9C"/>
    <w:rsid w:val="377579B6"/>
    <w:rsid w:val="37DA5928"/>
    <w:rsid w:val="381BC6E3"/>
    <w:rsid w:val="38394D32"/>
    <w:rsid w:val="3883ADDA"/>
    <w:rsid w:val="38D4488F"/>
    <w:rsid w:val="38DCB179"/>
    <w:rsid w:val="392140F4"/>
    <w:rsid w:val="397117F5"/>
    <w:rsid w:val="39A7786D"/>
    <w:rsid w:val="39AB7F89"/>
    <w:rsid w:val="39B47375"/>
    <w:rsid w:val="39C72373"/>
    <w:rsid w:val="39CA1CA9"/>
    <w:rsid w:val="3A73FBF8"/>
    <w:rsid w:val="3A9672CD"/>
    <w:rsid w:val="3AC3CA7D"/>
    <w:rsid w:val="3AC87E47"/>
    <w:rsid w:val="3ADA0BA6"/>
    <w:rsid w:val="3ADC9193"/>
    <w:rsid w:val="3B0C4646"/>
    <w:rsid w:val="3B14E5E3"/>
    <w:rsid w:val="3B16C7B6"/>
    <w:rsid w:val="3B1ECECE"/>
    <w:rsid w:val="3B66DFDE"/>
    <w:rsid w:val="3B6F2A0D"/>
    <w:rsid w:val="3B9839B3"/>
    <w:rsid w:val="3BA2BD28"/>
    <w:rsid w:val="3BBCE34A"/>
    <w:rsid w:val="3C0B306D"/>
    <w:rsid w:val="3C190A49"/>
    <w:rsid w:val="3C282F61"/>
    <w:rsid w:val="3C53BB22"/>
    <w:rsid w:val="3C7C707B"/>
    <w:rsid w:val="3C88F744"/>
    <w:rsid w:val="3C97E91B"/>
    <w:rsid w:val="3C9CBBE6"/>
    <w:rsid w:val="3CA54FD5"/>
    <w:rsid w:val="3CE461B6"/>
    <w:rsid w:val="3CF7B6DD"/>
    <w:rsid w:val="3DCC5984"/>
    <w:rsid w:val="3E1243E0"/>
    <w:rsid w:val="3E490492"/>
    <w:rsid w:val="3E4F4D49"/>
    <w:rsid w:val="3E55A964"/>
    <w:rsid w:val="3E8B1CBA"/>
    <w:rsid w:val="3EC8AD7B"/>
    <w:rsid w:val="3F110097"/>
    <w:rsid w:val="3F3DC7D6"/>
    <w:rsid w:val="3F501B76"/>
    <w:rsid w:val="3F79E066"/>
    <w:rsid w:val="3F96A821"/>
    <w:rsid w:val="3FF179C5"/>
    <w:rsid w:val="3FFA1FDD"/>
    <w:rsid w:val="3FFB7156"/>
    <w:rsid w:val="40045000"/>
    <w:rsid w:val="401EE616"/>
    <w:rsid w:val="404FF4E0"/>
    <w:rsid w:val="407919CC"/>
    <w:rsid w:val="40983E4D"/>
    <w:rsid w:val="40A95806"/>
    <w:rsid w:val="40AE4B21"/>
    <w:rsid w:val="410EF08D"/>
    <w:rsid w:val="41493D8F"/>
    <w:rsid w:val="416DC4B8"/>
    <w:rsid w:val="41742100"/>
    <w:rsid w:val="418193AC"/>
    <w:rsid w:val="41CA9088"/>
    <w:rsid w:val="41DD2973"/>
    <w:rsid w:val="41E90214"/>
    <w:rsid w:val="420A663A"/>
    <w:rsid w:val="420BDE01"/>
    <w:rsid w:val="4223F26D"/>
    <w:rsid w:val="422C24CE"/>
    <w:rsid w:val="4234E2B4"/>
    <w:rsid w:val="4252B2D3"/>
    <w:rsid w:val="4266093E"/>
    <w:rsid w:val="42F93106"/>
    <w:rsid w:val="436AF908"/>
    <w:rsid w:val="436ECE2E"/>
    <w:rsid w:val="4378F9D4"/>
    <w:rsid w:val="439A45C8"/>
    <w:rsid w:val="43BBA16B"/>
    <w:rsid w:val="43C9A989"/>
    <w:rsid w:val="43FAA20E"/>
    <w:rsid w:val="44140737"/>
    <w:rsid w:val="445FEE63"/>
    <w:rsid w:val="44ABC28B"/>
    <w:rsid w:val="450C0543"/>
    <w:rsid w:val="45159544"/>
    <w:rsid w:val="45220447"/>
    <w:rsid w:val="45362990"/>
    <w:rsid w:val="4547A709"/>
    <w:rsid w:val="455C90F5"/>
    <w:rsid w:val="45625A19"/>
    <w:rsid w:val="459797F8"/>
    <w:rsid w:val="459D3696"/>
    <w:rsid w:val="45A0759F"/>
    <w:rsid w:val="45D1ACDF"/>
    <w:rsid w:val="45D260F1"/>
    <w:rsid w:val="46499AE2"/>
    <w:rsid w:val="46858373"/>
    <w:rsid w:val="46B0F59B"/>
    <w:rsid w:val="46CF32F6"/>
    <w:rsid w:val="46D056F3"/>
    <w:rsid w:val="46E36676"/>
    <w:rsid w:val="47DD063C"/>
    <w:rsid w:val="47E3634D"/>
    <w:rsid w:val="47EF2DCF"/>
    <w:rsid w:val="47F8EDB6"/>
    <w:rsid w:val="48C12F39"/>
    <w:rsid w:val="48CD298D"/>
    <w:rsid w:val="48CF38BA"/>
    <w:rsid w:val="48E78E60"/>
    <w:rsid w:val="48EDBFB0"/>
    <w:rsid w:val="491840BC"/>
    <w:rsid w:val="493A5BF0"/>
    <w:rsid w:val="49451BF2"/>
    <w:rsid w:val="4967F764"/>
    <w:rsid w:val="4978D69D"/>
    <w:rsid w:val="49BE80F7"/>
    <w:rsid w:val="49CB7D49"/>
    <w:rsid w:val="49DC91DA"/>
    <w:rsid w:val="4A28D191"/>
    <w:rsid w:val="4A28E160"/>
    <w:rsid w:val="4A3F0CE1"/>
    <w:rsid w:val="4A454AB8"/>
    <w:rsid w:val="4A5BDAF6"/>
    <w:rsid w:val="4AB77D36"/>
    <w:rsid w:val="4B1A2108"/>
    <w:rsid w:val="4BAB92B8"/>
    <w:rsid w:val="4BD0A24F"/>
    <w:rsid w:val="4BDC4472"/>
    <w:rsid w:val="4C011752"/>
    <w:rsid w:val="4C4DEBB9"/>
    <w:rsid w:val="4C5136A7"/>
    <w:rsid w:val="4C646D6D"/>
    <w:rsid w:val="4C6AB7A3"/>
    <w:rsid w:val="4C748FC7"/>
    <w:rsid w:val="4D14F0EB"/>
    <w:rsid w:val="4D31B867"/>
    <w:rsid w:val="4D607253"/>
    <w:rsid w:val="4D69219E"/>
    <w:rsid w:val="4D9457A3"/>
    <w:rsid w:val="4D9B30D0"/>
    <w:rsid w:val="4DC8EA5C"/>
    <w:rsid w:val="4E01CFE0"/>
    <w:rsid w:val="4E1EC090"/>
    <w:rsid w:val="4E24C6B6"/>
    <w:rsid w:val="4E4C700D"/>
    <w:rsid w:val="4E5A40DC"/>
    <w:rsid w:val="4F04BE7D"/>
    <w:rsid w:val="4F091A34"/>
    <w:rsid w:val="4F35E03F"/>
    <w:rsid w:val="4F38131B"/>
    <w:rsid w:val="4F4FB6E7"/>
    <w:rsid w:val="4F5FD704"/>
    <w:rsid w:val="4F71DCA6"/>
    <w:rsid w:val="4F90EF56"/>
    <w:rsid w:val="4FB55FC5"/>
    <w:rsid w:val="4FE78138"/>
    <w:rsid w:val="50092EFA"/>
    <w:rsid w:val="500FB229"/>
    <w:rsid w:val="501E8D8B"/>
    <w:rsid w:val="5048AC7F"/>
    <w:rsid w:val="507ED643"/>
    <w:rsid w:val="5085190C"/>
    <w:rsid w:val="509C2EC4"/>
    <w:rsid w:val="50DA6094"/>
    <w:rsid w:val="5101A46B"/>
    <w:rsid w:val="51139FEB"/>
    <w:rsid w:val="51A1B1B0"/>
    <w:rsid w:val="51A9ED5E"/>
    <w:rsid w:val="51BBE106"/>
    <w:rsid w:val="521D9B10"/>
    <w:rsid w:val="52277E16"/>
    <w:rsid w:val="5231DE20"/>
    <w:rsid w:val="5291EDB7"/>
    <w:rsid w:val="52A72C22"/>
    <w:rsid w:val="52CB4450"/>
    <w:rsid w:val="53046FDC"/>
    <w:rsid w:val="532B6BFB"/>
    <w:rsid w:val="532D635E"/>
    <w:rsid w:val="5373B1A8"/>
    <w:rsid w:val="5373CDDF"/>
    <w:rsid w:val="53A8B971"/>
    <w:rsid w:val="53F8123E"/>
    <w:rsid w:val="547F3EEA"/>
    <w:rsid w:val="54C7237D"/>
    <w:rsid w:val="54DE1B9C"/>
    <w:rsid w:val="54DEF845"/>
    <w:rsid w:val="54FD6303"/>
    <w:rsid w:val="5509E9CD"/>
    <w:rsid w:val="55186F8E"/>
    <w:rsid w:val="5563C47B"/>
    <w:rsid w:val="557A442B"/>
    <w:rsid w:val="55B60CE0"/>
    <w:rsid w:val="55DEF090"/>
    <w:rsid w:val="56576899"/>
    <w:rsid w:val="56631E40"/>
    <w:rsid w:val="568CCCC4"/>
    <w:rsid w:val="56A91D46"/>
    <w:rsid w:val="56B43FEC"/>
    <w:rsid w:val="56BDD177"/>
    <w:rsid w:val="56D4EAE6"/>
    <w:rsid w:val="56E8ABDE"/>
    <w:rsid w:val="574B2F2F"/>
    <w:rsid w:val="576D6999"/>
    <w:rsid w:val="5771D003"/>
    <w:rsid w:val="5783B12A"/>
    <w:rsid w:val="57B48B01"/>
    <w:rsid w:val="582675BB"/>
    <w:rsid w:val="589C03B1"/>
    <w:rsid w:val="58CC7CB3"/>
    <w:rsid w:val="5996E7ED"/>
    <w:rsid w:val="59AAFC6C"/>
    <w:rsid w:val="59B234B9"/>
    <w:rsid w:val="59C70F81"/>
    <w:rsid w:val="59E2A094"/>
    <w:rsid w:val="5A06A7AD"/>
    <w:rsid w:val="5A18DC95"/>
    <w:rsid w:val="5A2FEE6E"/>
    <w:rsid w:val="5A70E3D5"/>
    <w:rsid w:val="5A897E03"/>
    <w:rsid w:val="5A8B3923"/>
    <w:rsid w:val="5A951AEB"/>
    <w:rsid w:val="5AA7577E"/>
    <w:rsid w:val="5B10D699"/>
    <w:rsid w:val="5BE373D3"/>
    <w:rsid w:val="5BF5D214"/>
    <w:rsid w:val="5C0BC26F"/>
    <w:rsid w:val="5C5BE822"/>
    <w:rsid w:val="5C7EB9DB"/>
    <w:rsid w:val="5C815C4C"/>
    <w:rsid w:val="5CA8A9FE"/>
    <w:rsid w:val="5CC6E51B"/>
    <w:rsid w:val="5CD791CF"/>
    <w:rsid w:val="5D078B98"/>
    <w:rsid w:val="5D460D69"/>
    <w:rsid w:val="5D5F59AE"/>
    <w:rsid w:val="5DA81E55"/>
    <w:rsid w:val="5DBF2796"/>
    <w:rsid w:val="5DDB0B74"/>
    <w:rsid w:val="5E15E47D"/>
    <w:rsid w:val="5E2ACC40"/>
    <w:rsid w:val="5E534211"/>
    <w:rsid w:val="5EC0311E"/>
    <w:rsid w:val="5ED828D9"/>
    <w:rsid w:val="5FA89C70"/>
    <w:rsid w:val="5FD6DCCC"/>
    <w:rsid w:val="5FEF1272"/>
    <w:rsid w:val="5FFCF4EB"/>
    <w:rsid w:val="600D8CC9"/>
    <w:rsid w:val="6015D2E6"/>
    <w:rsid w:val="605C65CF"/>
    <w:rsid w:val="606C56AE"/>
    <w:rsid w:val="60763917"/>
    <w:rsid w:val="60873A15"/>
    <w:rsid w:val="60AA2478"/>
    <w:rsid w:val="60FA2CEF"/>
    <w:rsid w:val="610A0707"/>
    <w:rsid w:val="6129CEA5"/>
    <w:rsid w:val="615D9E27"/>
    <w:rsid w:val="61892DE2"/>
    <w:rsid w:val="61BC7DF4"/>
    <w:rsid w:val="61D56CC0"/>
    <w:rsid w:val="6216A795"/>
    <w:rsid w:val="62310A14"/>
    <w:rsid w:val="626F5D70"/>
    <w:rsid w:val="62872FCA"/>
    <w:rsid w:val="6291854F"/>
    <w:rsid w:val="62B1E50D"/>
    <w:rsid w:val="62B20D84"/>
    <w:rsid w:val="631008A1"/>
    <w:rsid w:val="632E674D"/>
    <w:rsid w:val="636B81DF"/>
    <w:rsid w:val="636BD2FE"/>
    <w:rsid w:val="6379B738"/>
    <w:rsid w:val="63A2C990"/>
    <w:rsid w:val="6420B23C"/>
    <w:rsid w:val="643FCA0F"/>
    <w:rsid w:val="6453926B"/>
    <w:rsid w:val="64C06F17"/>
    <w:rsid w:val="64C7F711"/>
    <w:rsid w:val="652FD6F2"/>
    <w:rsid w:val="653A434F"/>
    <w:rsid w:val="655DD3E7"/>
    <w:rsid w:val="65823D60"/>
    <w:rsid w:val="658A5843"/>
    <w:rsid w:val="65B0B02B"/>
    <w:rsid w:val="65E30F0D"/>
    <w:rsid w:val="65FD01E0"/>
    <w:rsid w:val="660E09DC"/>
    <w:rsid w:val="662010C2"/>
    <w:rsid w:val="667DF990"/>
    <w:rsid w:val="6690057F"/>
    <w:rsid w:val="66C3BAC8"/>
    <w:rsid w:val="67149754"/>
    <w:rsid w:val="677AB617"/>
    <w:rsid w:val="6786FEC8"/>
    <w:rsid w:val="67ECADAE"/>
    <w:rsid w:val="681E429C"/>
    <w:rsid w:val="6847B0C0"/>
    <w:rsid w:val="6867A08B"/>
    <w:rsid w:val="6867D2B9"/>
    <w:rsid w:val="68D4447A"/>
    <w:rsid w:val="68F6AF5D"/>
    <w:rsid w:val="6934A2A2"/>
    <w:rsid w:val="69570331"/>
    <w:rsid w:val="69589724"/>
    <w:rsid w:val="69781AFC"/>
    <w:rsid w:val="699DEF1C"/>
    <w:rsid w:val="69B785C1"/>
    <w:rsid w:val="69E8189C"/>
    <w:rsid w:val="6A34D427"/>
    <w:rsid w:val="6A51A160"/>
    <w:rsid w:val="6A7CE312"/>
    <w:rsid w:val="6AA0CFA0"/>
    <w:rsid w:val="6AAB1E40"/>
    <w:rsid w:val="6B460663"/>
    <w:rsid w:val="6BB1F529"/>
    <w:rsid w:val="6BBB43D6"/>
    <w:rsid w:val="6C199339"/>
    <w:rsid w:val="6C259207"/>
    <w:rsid w:val="6C56CEFA"/>
    <w:rsid w:val="6CE1D6C4"/>
    <w:rsid w:val="6D05B86E"/>
    <w:rsid w:val="6D4B3596"/>
    <w:rsid w:val="6D8D1D9B"/>
    <w:rsid w:val="6DDF3015"/>
    <w:rsid w:val="6DEED638"/>
    <w:rsid w:val="6E07B3B7"/>
    <w:rsid w:val="6E1D0B08"/>
    <w:rsid w:val="6E5244E2"/>
    <w:rsid w:val="6EA0A9E0"/>
    <w:rsid w:val="6EA72444"/>
    <w:rsid w:val="6F7A4E7B"/>
    <w:rsid w:val="6F96D25D"/>
    <w:rsid w:val="6FDDBD85"/>
    <w:rsid w:val="6FE34A00"/>
    <w:rsid w:val="70095B5E"/>
    <w:rsid w:val="7018B408"/>
    <w:rsid w:val="701B01BB"/>
    <w:rsid w:val="70950098"/>
    <w:rsid w:val="70A701A9"/>
    <w:rsid w:val="70B1020D"/>
    <w:rsid w:val="70ECC1D9"/>
    <w:rsid w:val="70FD2948"/>
    <w:rsid w:val="7110BB41"/>
    <w:rsid w:val="711B415F"/>
    <w:rsid w:val="71CE5934"/>
    <w:rsid w:val="7207C135"/>
    <w:rsid w:val="7218DDCF"/>
    <w:rsid w:val="722CB19D"/>
    <w:rsid w:val="72CC417B"/>
    <w:rsid w:val="73059F97"/>
    <w:rsid w:val="730FABA4"/>
    <w:rsid w:val="731E99C3"/>
    <w:rsid w:val="733AD3E5"/>
    <w:rsid w:val="738F9C23"/>
    <w:rsid w:val="7395E75A"/>
    <w:rsid w:val="73A952E7"/>
    <w:rsid w:val="73CFE298"/>
    <w:rsid w:val="7426141A"/>
    <w:rsid w:val="7434E5A4"/>
    <w:rsid w:val="743AA101"/>
    <w:rsid w:val="747E1EF1"/>
    <w:rsid w:val="7499CCB3"/>
    <w:rsid w:val="74DBBE7D"/>
    <w:rsid w:val="74DE8387"/>
    <w:rsid w:val="751FE313"/>
    <w:rsid w:val="75200BF4"/>
    <w:rsid w:val="754300B2"/>
    <w:rsid w:val="759CEBBE"/>
    <w:rsid w:val="75A208AD"/>
    <w:rsid w:val="75C08F7B"/>
    <w:rsid w:val="75C96A1F"/>
    <w:rsid w:val="75E39C48"/>
    <w:rsid w:val="75E4372A"/>
    <w:rsid w:val="76029680"/>
    <w:rsid w:val="7617C60E"/>
    <w:rsid w:val="76346051"/>
    <w:rsid w:val="7650DED1"/>
    <w:rsid w:val="766B8F91"/>
    <w:rsid w:val="76B930B0"/>
    <w:rsid w:val="76EADEC1"/>
    <w:rsid w:val="76FAFFDB"/>
    <w:rsid w:val="7706B35F"/>
    <w:rsid w:val="7717CC59"/>
    <w:rsid w:val="7724E620"/>
    <w:rsid w:val="773447BE"/>
    <w:rsid w:val="774F9D06"/>
    <w:rsid w:val="775DB29C"/>
    <w:rsid w:val="77611577"/>
    <w:rsid w:val="7780B7E5"/>
    <w:rsid w:val="7792BF10"/>
    <w:rsid w:val="77A49575"/>
    <w:rsid w:val="77AC2540"/>
    <w:rsid w:val="77B0BD34"/>
    <w:rsid w:val="77CBD040"/>
    <w:rsid w:val="77CFA77D"/>
    <w:rsid w:val="77F8353D"/>
    <w:rsid w:val="782C1C24"/>
    <w:rsid w:val="7839E94D"/>
    <w:rsid w:val="7846AF31"/>
    <w:rsid w:val="78761490"/>
    <w:rsid w:val="78DB802F"/>
    <w:rsid w:val="790BA6D7"/>
    <w:rsid w:val="791D9345"/>
    <w:rsid w:val="79C867CA"/>
    <w:rsid w:val="79E23581"/>
    <w:rsid w:val="79F2E082"/>
    <w:rsid w:val="7A11E4F1"/>
    <w:rsid w:val="7A94C300"/>
    <w:rsid w:val="7AA87807"/>
    <w:rsid w:val="7AF800ED"/>
    <w:rsid w:val="7AFE67E6"/>
    <w:rsid w:val="7B59A2E8"/>
    <w:rsid w:val="7B8F6F45"/>
    <w:rsid w:val="7BA5A189"/>
    <w:rsid w:val="7BB4DB1B"/>
    <w:rsid w:val="7C1E92BA"/>
    <w:rsid w:val="7C228379"/>
    <w:rsid w:val="7C6C0B19"/>
    <w:rsid w:val="7C7E5C72"/>
    <w:rsid w:val="7CBDD3CB"/>
    <w:rsid w:val="7CE9048B"/>
    <w:rsid w:val="7D014E0B"/>
    <w:rsid w:val="7D14156A"/>
    <w:rsid w:val="7D47FED0"/>
    <w:rsid w:val="7D5E432F"/>
    <w:rsid w:val="7D80F646"/>
    <w:rsid w:val="7D9558EA"/>
    <w:rsid w:val="7DA55373"/>
    <w:rsid w:val="7DC51ACE"/>
    <w:rsid w:val="7E59F493"/>
    <w:rsid w:val="7E99CD41"/>
    <w:rsid w:val="7ED80289"/>
    <w:rsid w:val="7EE1A04F"/>
    <w:rsid w:val="7EEBCDB5"/>
    <w:rsid w:val="7EFA1390"/>
    <w:rsid w:val="7F07E2C2"/>
    <w:rsid w:val="7F38ED8C"/>
    <w:rsid w:val="7F606600"/>
    <w:rsid w:val="7F72122E"/>
    <w:rsid w:val="7FA7B0A4"/>
    <w:rsid w:val="7FADB4C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C700D"/>
  <w15:chartTrackingRefBased/>
  <w15:docId w15:val="{F0A75DEE-76BB-4EE8-BFF2-2DD234B6B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Pr>
      <w:color w:val="0563C1" w:themeColor="hyperlink"/>
      <w:u w:val="single"/>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character" w:styleId="Kommentarzeichen">
    <w:name w:val="annotation reference"/>
    <w:basedOn w:val="Absatz-Standardschriftart"/>
    <w:uiPriority w:val="99"/>
    <w:semiHidden/>
    <w:unhideWhenUsed/>
    <w:rPr>
      <w:sz w:val="16"/>
      <w:szCs w:val="16"/>
    </w:rPr>
  </w:style>
  <w:style w:type="character" w:styleId="NichtaufgelsteErwhnung">
    <w:name w:val="Unresolved Mention"/>
    <w:basedOn w:val="Absatz-Standardschriftart"/>
    <w:uiPriority w:val="99"/>
    <w:semiHidden/>
    <w:unhideWhenUsed/>
    <w:rsid w:val="0072330C"/>
    <w:rPr>
      <w:color w:val="605E5C"/>
      <w:shd w:val="clear" w:color="auto" w:fill="E1DFDD"/>
    </w:rPr>
  </w:style>
  <w:style w:type="paragraph" w:styleId="Kopfzeile">
    <w:name w:val="header"/>
    <w:basedOn w:val="Standard"/>
    <w:link w:val="KopfzeileZchn"/>
    <w:unhideWhenUsed/>
    <w:rsid w:val="00D83FBE"/>
    <w:pPr>
      <w:tabs>
        <w:tab w:val="center" w:pos="4536"/>
        <w:tab w:val="right" w:pos="9072"/>
      </w:tabs>
      <w:spacing w:after="0" w:line="240" w:lineRule="auto"/>
    </w:pPr>
  </w:style>
  <w:style w:type="character" w:customStyle="1" w:styleId="KopfzeileZchn">
    <w:name w:val="Kopfzeile Zchn"/>
    <w:basedOn w:val="Absatz-Standardschriftart"/>
    <w:link w:val="Kopfzeile"/>
    <w:rsid w:val="00D83FBE"/>
  </w:style>
  <w:style w:type="paragraph" w:styleId="Fuzeile">
    <w:name w:val="footer"/>
    <w:basedOn w:val="Standard"/>
    <w:link w:val="FuzeileZchn"/>
    <w:uiPriority w:val="99"/>
    <w:unhideWhenUsed/>
    <w:rsid w:val="00D83FB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83FBE"/>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2F5496" w:themeColor="accent1" w:themeShade="BF"/>
      <w:sz w:val="32"/>
      <w:szCs w:val="32"/>
    </w:rPr>
  </w:style>
  <w:style w:type="paragraph" w:styleId="Beschriftung">
    <w:name w:val="caption"/>
    <w:basedOn w:val="Standard"/>
    <w:next w:val="Standard"/>
    <w:uiPriority w:val="35"/>
    <w:unhideWhenUsed/>
    <w:qFormat/>
    <w:rsid w:val="000D670D"/>
    <w:pPr>
      <w:spacing w:after="200" w:line="240" w:lineRule="auto"/>
    </w:pPr>
    <w:rPr>
      <w:i/>
      <w:iCs/>
      <w:color w:val="44546A" w:themeColor="text2"/>
      <w:sz w:val="18"/>
      <w:szCs w:val="18"/>
    </w:rPr>
  </w:style>
  <w:style w:type="paragraph" w:styleId="Kommentarthema">
    <w:name w:val="annotation subject"/>
    <w:basedOn w:val="Kommentartext"/>
    <w:next w:val="Kommentartext"/>
    <w:link w:val="KommentarthemaZchn"/>
    <w:uiPriority w:val="99"/>
    <w:semiHidden/>
    <w:unhideWhenUsed/>
    <w:rsid w:val="00796960"/>
    <w:rPr>
      <w:b/>
      <w:bCs/>
    </w:rPr>
  </w:style>
  <w:style w:type="character" w:customStyle="1" w:styleId="KommentarthemaZchn">
    <w:name w:val="Kommentarthema Zchn"/>
    <w:basedOn w:val="KommentartextZchn"/>
    <w:link w:val="Kommentarthema"/>
    <w:uiPriority w:val="99"/>
    <w:semiHidden/>
    <w:rsid w:val="00796960"/>
    <w:rPr>
      <w:b/>
      <w:bCs/>
      <w:sz w:val="20"/>
      <w:szCs w:val="20"/>
    </w:rPr>
  </w:style>
  <w:style w:type="paragraph" w:styleId="berarbeitung">
    <w:name w:val="Revision"/>
    <w:hidden/>
    <w:uiPriority w:val="99"/>
    <w:semiHidden/>
    <w:rsid w:val="00F5630D"/>
    <w:pPr>
      <w:spacing w:after="0" w:line="240" w:lineRule="auto"/>
    </w:pPr>
  </w:style>
  <w:style w:type="character" w:styleId="BesuchterLink">
    <w:name w:val="FollowedHyperlink"/>
    <w:basedOn w:val="Absatz-Standardschriftart"/>
    <w:uiPriority w:val="99"/>
    <w:semiHidden/>
    <w:unhideWhenUsed/>
    <w:rsid w:val="00FD17D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resse@orizon.d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uenendonk.de/produkte/listen/luenendonk-liste-2023-fuehrende-zeitarbeitsunternehmen-in-deutschland/"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7809D994B3F1C47979EBA2541D8EDCB" ma:contentTypeVersion="16" ma:contentTypeDescription="Ein neues Dokument erstellen." ma:contentTypeScope="" ma:versionID="f8b97e5308fe265a8c9bb77cae22fafb">
  <xsd:schema xmlns:xsd="http://www.w3.org/2001/XMLSchema" xmlns:xs="http://www.w3.org/2001/XMLSchema" xmlns:p="http://schemas.microsoft.com/office/2006/metadata/properties" xmlns:ns2="c6b2bb08-71ba-41d3-b6fd-a8ea4e3fd209" xmlns:ns3="2fdd00cd-3800-485b-8125-dd0a5cc8747c" targetNamespace="http://schemas.microsoft.com/office/2006/metadata/properties" ma:root="true" ma:fieldsID="4a68e7e7dc36d5501ed3f67334201385" ns2:_="" ns3:_="">
    <xsd:import namespace="c6b2bb08-71ba-41d3-b6fd-a8ea4e3fd209"/>
    <xsd:import namespace="2fdd00cd-3800-485b-8125-dd0a5cc8747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b2bb08-71ba-41d3-b6fd-a8ea4e3fd2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c65afe59-403c-4249-b6f5-7bf19825f656"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dd00cd-3800-485b-8125-dd0a5cc8747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a77e214-34d8-4357-956d-6c22f554e2c3}" ma:internalName="TaxCatchAll" ma:showField="CatchAllData" ma:web="2fdd00cd-3800-485b-8125-dd0a5cc8747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6b2bb08-71ba-41d3-b6fd-a8ea4e3fd209">
      <Terms xmlns="http://schemas.microsoft.com/office/infopath/2007/PartnerControls"/>
    </lcf76f155ced4ddcb4097134ff3c332f>
    <TaxCatchAll xmlns="2fdd00cd-3800-485b-8125-dd0a5cc8747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0FBD2C-A76A-4294-8CB1-8F85CE42AA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b2bb08-71ba-41d3-b6fd-a8ea4e3fd209"/>
    <ds:schemaRef ds:uri="2fdd00cd-3800-485b-8125-dd0a5cc874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DB08E4-5634-4F75-AC07-90EBA34682E6}">
  <ds:schemaRefs>
    <ds:schemaRef ds:uri="http://schemas.microsoft.com/office/2006/metadata/properties"/>
    <ds:schemaRef ds:uri="http://schemas.microsoft.com/office/infopath/2007/PartnerControls"/>
    <ds:schemaRef ds:uri="c6b2bb08-71ba-41d3-b6fd-a8ea4e3fd209"/>
    <ds:schemaRef ds:uri="2fdd00cd-3800-485b-8125-dd0a5cc8747c"/>
  </ds:schemaRefs>
</ds:datastoreItem>
</file>

<file path=customXml/itemProps3.xml><?xml version="1.0" encoding="utf-8"?>
<ds:datastoreItem xmlns:ds="http://schemas.openxmlformats.org/officeDocument/2006/customXml" ds:itemID="{CC52922B-C2BE-4559-96A3-0BB712906D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513</Words>
  <Characters>3233</Characters>
  <Application>Microsoft Office Word</Application>
  <DocSecurity>0</DocSecurity>
  <Lines>26</Lines>
  <Paragraphs>7</Paragraphs>
  <ScaleCrop>false</ScaleCrop>
  <Company/>
  <LinksUpToDate>false</LinksUpToDate>
  <CharactersWithSpaces>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Linneweber, Alessa</dc:creator>
  <cp:keywords/>
  <dc:description/>
  <cp:lastModifiedBy>Linneweber, Alessa</cp:lastModifiedBy>
  <cp:revision>60</cp:revision>
  <cp:lastPrinted>2023-05-11T01:48:00Z</cp:lastPrinted>
  <dcterms:created xsi:type="dcterms:W3CDTF">2026-05-12T15:45:00Z</dcterms:created>
  <dcterms:modified xsi:type="dcterms:W3CDTF">2026-08-13T06:00:00Z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0x01010047809D994B3F1C47979EBA2541D8EDCB</vt:lpwstr>
  </property>
  <property fmtid="{D5CDD505-2E9C-101B-9397-08002B2CF9AE}" pid="3" name="MediaServiceImageTags">
    <vt:lpwstr/>
  </property>
</Properties>
</file>