
<file path=[Content_Types].xml><?xml version="1.0" encoding="utf-8"?>
<Types xmlns="http://schemas.openxmlformats.org/package/2006/content-types">
  <Default Extension="xml" ContentType="application/xml"/>
  <Default Extension="tmp"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DFD" w:rsidRPr="006A27D0" w:rsidRDefault="006640F6" w:rsidP="00ED4DFD">
      <w:pPr>
        <w:pStyle w:val="Zwischenberschrift"/>
        <w:rPr>
          <w:sz w:val="24"/>
          <w:szCs w:val="24"/>
        </w:rPr>
      </w:pPr>
      <w:bookmarkStart w:id="0" w:name="_GoBack"/>
      <w:bookmarkEnd w:id="0"/>
      <w:r>
        <w:rPr>
          <w:sz w:val="24"/>
          <w:szCs w:val="24"/>
        </w:rPr>
        <w:t>Bildungsmuffel</w:t>
      </w:r>
      <w:r w:rsidR="008C6CDF">
        <w:rPr>
          <w:sz w:val="24"/>
          <w:szCs w:val="24"/>
        </w:rPr>
        <w:t xml:space="preserve"> gehen unter</w:t>
      </w:r>
    </w:p>
    <w:p w:rsidR="000C6232" w:rsidRPr="007D4B7F" w:rsidRDefault="008C6CDF" w:rsidP="00D8433F">
      <w:pPr>
        <w:rPr>
          <w:rFonts w:ascii="Arial" w:hAnsi="Arial" w:cs="Arial"/>
          <w:b/>
          <w:sz w:val="20"/>
          <w:szCs w:val="20"/>
        </w:rPr>
      </w:pPr>
      <w:r>
        <w:rPr>
          <w:rFonts w:ascii="Arial" w:eastAsia="Times New Roman" w:hAnsi="Arial" w:cs="Arial"/>
          <w:b/>
          <w:szCs w:val="24"/>
          <w:lang w:eastAsia="de-DE"/>
        </w:rPr>
        <w:t>Weiterbildung zwischen Anspruch und Wirklichkeit</w:t>
      </w:r>
      <w:r w:rsidR="001F4C38" w:rsidRPr="005B5955">
        <w:rPr>
          <w:rFonts w:ascii="Arial" w:eastAsia="Times New Roman" w:hAnsi="Arial" w:cs="Arial"/>
          <w:b/>
          <w:szCs w:val="24"/>
          <w:lang w:eastAsia="de-DE"/>
        </w:rPr>
        <w:br/>
      </w:r>
      <w:r w:rsidR="00635B75" w:rsidRPr="005B5955">
        <w:rPr>
          <w:rFonts w:ascii="Arial" w:hAnsi="Arial" w:cs="Arial"/>
          <w:b/>
          <w:sz w:val="20"/>
          <w:szCs w:val="20"/>
        </w:rPr>
        <w:br/>
      </w:r>
      <w:r w:rsidR="0000608B" w:rsidRPr="005B5955">
        <w:rPr>
          <w:rFonts w:ascii="Arial" w:hAnsi="Arial" w:cs="Arial"/>
          <w:b/>
          <w:sz w:val="20"/>
          <w:szCs w:val="20"/>
        </w:rPr>
        <w:t xml:space="preserve">Augsburg, </w:t>
      </w:r>
      <w:r w:rsidR="004A10ED" w:rsidRPr="004A10ED">
        <w:rPr>
          <w:rFonts w:ascii="Arial" w:hAnsi="Arial" w:cs="Arial"/>
          <w:b/>
          <w:sz w:val="20"/>
          <w:szCs w:val="20"/>
        </w:rPr>
        <w:t>17.</w:t>
      </w:r>
      <w:r w:rsidR="00100ED6" w:rsidRPr="004A10ED">
        <w:rPr>
          <w:rFonts w:ascii="Arial" w:hAnsi="Arial" w:cs="Arial"/>
          <w:b/>
          <w:sz w:val="20"/>
          <w:szCs w:val="20"/>
        </w:rPr>
        <w:t xml:space="preserve"> </w:t>
      </w:r>
      <w:r w:rsidR="00B70F0F" w:rsidRPr="004A10ED">
        <w:rPr>
          <w:rFonts w:ascii="Arial" w:hAnsi="Arial" w:cs="Arial"/>
          <w:b/>
          <w:sz w:val="20"/>
          <w:szCs w:val="20"/>
        </w:rPr>
        <w:t>August</w:t>
      </w:r>
      <w:r w:rsidR="00830F2C" w:rsidRPr="004A10ED">
        <w:rPr>
          <w:rFonts w:ascii="Arial" w:hAnsi="Arial" w:cs="Arial"/>
          <w:b/>
          <w:sz w:val="20"/>
          <w:szCs w:val="20"/>
        </w:rPr>
        <w:t xml:space="preserve"> </w:t>
      </w:r>
      <w:r w:rsidR="0000608B" w:rsidRPr="004A10ED">
        <w:rPr>
          <w:rFonts w:ascii="Arial" w:hAnsi="Arial" w:cs="Arial"/>
          <w:b/>
          <w:sz w:val="20"/>
          <w:szCs w:val="20"/>
        </w:rPr>
        <w:t>2015</w:t>
      </w:r>
      <w:r w:rsidR="00ED4DFD" w:rsidRPr="004A10ED">
        <w:rPr>
          <w:rFonts w:ascii="Arial" w:hAnsi="Arial" w:cs="Arial"/>
          <w:b/>
          <w:sz w:val="20"/>
          <w:szCs w:val="20"/>
        </w:rPr>
        <w:t xml:space="preserve"> </w:t>
      </w:r>
      <w:r w:rsidR="009904B5" w:rsidRPr="005B5955">
        <w:rPr>
          <w:rFonts w:ascii="Arial" w:hAnsi="Arial" w:cs="Arial"/>
          <w:b/>
          <w:sz w:val="20"/>
          <w:szCs w:val="20"/>
        </w:rPr>
        <w:t>–</w:t>
      </w:r>
      <w:r w:rsidR="002504DC">
        <w:rPr>
          <w:rFonts w:ascii="Arial" w:hAnsi="Arial" w:cs="Arial"/>
          <w:b/>
          <w:sz w:val="20"/>
          <w:szCs w:val="20"/>
        </w:rPr>
        <w:t xml:space="preserve"> </w:t>
      </w:r>
      <w:r w:rsidR="000C6232">
        <w:rPr>
          <w:rFonts w:ascii="Arial" w:hAnsi="Arial" w:cs="Arial"/>
          <w:b/>
          <w:sz w:val="20"/>
          <w:szCs w:val="20"/>
        </w:rPr>
        <w:t xml:space="preserve">Bildung ist ein wesentlicher Faktor für den Erfolg der deutschen Wirtschaft. </w:t>
      </w:r>
      <w:r w:rsidR="00A67524">
        <w:rPr>
          <w:rFonts w:ascii="Arial" w:hAnsi="Arial" w:cs="Arial"/>
          <w:b/>
          <w:sz w:val="20"/>
          <w:szCs w:val="20"/>
        </w:rPr>
        <w:t>Allerdings ist m</w:t>
      </w:r>
      <w:r w:rsidR="009A1BD9">
        <w:rPr>
          <w:rFonts w:ascii="Arial" w:hAnsi="Arial" w:cs="Arial"/>
          <w:b/>
          <w:sz w:val="20"/>
          <w:szCs w:val="20"/>
        </w:rPr>
        <w:t xml:space="preserve">it dem Abschluss der Lehre oder des Studiums </w:t>
      </w:r>
      <w:r w:rsidR="00B263C1">
        <w:rPr>
          <w:rFonts w:ascii="Arial" w:hAnsi="Arial" w:cs="Arial"/>
          <w:b/>
          <w:sz w:val="20"/>
          <w:szCs w:val="20"/>
        </w:rPr>
        <w:t xml:space="preserve">der </w:t>
      </w:r>
      <w:r w:rsidR="009A1BD9">
        <w:rPr>
          <w:rFonts w:ascii="Arial" w:hAnsi="Arial" w:cs="Arial"/>
          <w:b/>
          <w:sz w:val="20"/>
          <w:szCs w:val="20"/>
        </w:rPr>
        <w:t>Bildungsprozess</w:t>
      </w:r>
      <w:r w:rsidR="006B33E2">
        <w:rPr>
          <w:rFonts w:ascii="Arial" w:hAnsi="Arial" w:cs="Arial"/>
          <w:b/>
          <w:sz w:val="20"/>
          <w:szCs w:val="20"/>
        </w:rPr>
        <w:t xml:space="preserve"> </w:t>
      </w:r>
      <w:r w:rsidR="009A1BD9">
        <w:rPr>
          <w:rFonts w:ascii="Arial" w:hAnsi="Arial" w:cs="Arial"/>
          <w:b/>
          <w:sz w:val="20"/>
          <w:szCs w:val="20"/>
        </w:rPr>
        <w:t xml:space="preserve">in </w:t>
      </w:r>
      <w:r w:rsidR="00A67524">
        <w:rPr>
          <w:rFonts w:ascii="Arial" w:hAnsi="Arial" w:cs="Arial"/>
          <w:b/>
          <w:sz w:val="20"/>
          <w:szCs w:val="20"/>
        </w:rPr>
        <w:t xml:space="preserve">vielen Erwerbskarrieren </w:t>
      </w:r>
      <w:r w:rsidR="009A1BD9">
        <w:rPr>
          <w:rFonts w:ascii="Arial" w:hAnsi="Arial" w:cs="Arial"/>
          <w:b/>
          <w:sz w:val="20"/>
          <w:szCs w:val="20"/>
        </w:rPr>
        <w:t>abgeschlossen</w:t>
      </w:r>
      <w:r w:rsidR="00506121">
        <w:rPr>
          <w:rFonts w:ascii="Arial" w:hAnsi="Arial" w:cs="Arial"/>
          <w:b/>
          <w:sz w:val="20"/>
          <w:szCs w:val="20"/>
        </w:rPr>
        <w:t xml:space="preserve">. </w:t>
      </w:r>
      <w:r w:rsidR="006B33E2">
        <w:rPr>
          <w:rFonts w:ascii="Arial" w:hAnsi="Arial" w:cs="Arial"/>
          <w:b/>
          <w:sz w:val="20"/>
          <w:szCs w:val="20"/>
        </w:rPr>
        <w:t>Die b</w:t>
      </w:r>
      <w:r w:rsidR="00506121">
        <w:rPr>
          <w:rFonts w:ascii="Arial" w:hAnsi="Arial" w:cs="Arial"/>
          <w:b/>
          <w:sz w:val="20"/>
          <w:szCs w:val="20"/>
        </w:rPr>
        <w:t xml:space="preserve">erufsbegleitende Weiterbildung </w:t>
      </w:r>
      <w:r w:rsidR="00AD0948">
        <w:rPr>
          <w:rFonts w:ascii="Arial" w:hAnsi="Arial" w:cs="Arial"/>
          <w:b/>
          <w:sz w:val="20"/>
          <w:szCs w:val="20"/>
        </w:rPr>
        <w:t>spielt</w:t>
      </w:r>
      <w:r w:rsidR="006B33E2">
        <w:rPr>
          <w:rFonts w:ascii="Arial" w:hAnsi="Arial" w:cs="Arial"/>
          <w:b/>
          <w:sz w:val="20"/>
          <w:szCs w:val="20"/>
        </w:rPr>
        <w:t xml:space="preserve"> im Arbeitsleben bisher</w:t>
      </w:r>
      <w:r w:rsidR="00AD0948">
        <w:rPr>
          <w:rFonts w:ascii="Arial" w:hAnsi="Arial" w:cs="Arial"/>
          <w:b/>
          <w:sz w:val="20"/>
          <w:szCs w:val="20"/>
        </w:rPr>
        <w:t xml:space="preserve"> nur eine Nebenrolle</w:t>
      </w:r>
      <w:r w:rsidR="00506121">
        <w:rPr>
          <w:rFonts w:ascii="Arial" w:hAnsi="Arial" w:cs="Arial"/>
          <w:b/>
          <w:sz w:val="20"/>
          <w:szCs w:val="20"/>
        </w:rPr>
        <w:t xml:space="preserve">. </w:t>
      </w:r>
      <w:r w:rsidR="00614B41">
        <w:rPr>
          <w:rFonts w:ascii="Arial" w:hAnsi="Arial" w:cs="Arial"/>
          <w:b/>
          <w:sz w:val="20"/>
          <w:szCs w:val="20"/>
        </w:rPr>
        <w:t>Dies ist ein Versäumnis, das sich Deutschland v</w:t>
      </w:r>
      <w:r w:rsidR="000C6232">
        <w:rPr>
          <w:rFonts w:ascii="Arial" w:hAnsi="Arial" w:cs="Arial"/>
          <w:b/>
          <w:sz w:val="20"/>
          <w:szCs w:val="20"/>
        </w:rPr>
        <w:t xml:space="preserve">or </w:t>
      </w:r>
      <w:r w:rsidR="00342509">
        <w:rPr>
          <w:rFonts w:ascii="Arial" w:hAnsi="Arial" w:cs="Arial"/>
          <w:b/>
          <w:sz w:val="20"/>
          <w:szCs w:val="20"/>
        </w:rPr>
        <w:t xml:space="preserve">dem Hintergrund </w:t>
      </w:r>
      <w:r w:rsidR="00603252">
        <w:rPr>
          <w:rFonts w:ascii="Arial" w:hAnsi="Arial" w:cs="Arial"/>
          <w:b/>
          <w:sz w:val="20"/>
          <w:szCs w:val="20"/>
        </w:rPr>
        <w:t xml:space="preserve">längerer </w:t>
      </w:r>
      <w:r w:rsidR="002504DC" w:rsidRPr="007D4B7F">
        <w:rPr>
          <w:rFonts w:ascii="Arial" w:hAnsi="Arial" w:cs="Arial"/>
          <w:b/>
          <w:sz w:val="20"/>
          <w:szCs w:val="20"/>
        </w:rPr>
        <w:t xml:space="preserve">Lebensarbeitszeiten und </w:t>
      </w:r>
      <w:r w:rsidR="00735452" w:rsidRPr="007D4B7F">
        <w:rPr>
          <w:rFonts w:ascii="Arial" w:hAnsi="Arial" w:cs="Arial"/>
          <w:b/>
          <w:sz w:val="20"/>
          <w:szCs w:val="20"/>
        </w:rPr>
        <w:t xml:space="preserve">ständig </w:t>
      </w:r>
      <w:r w:rsidR="00614B41" w:rsidRPr="007D4B7F">
        <w:rPr>
          <w:rFonts w:ascii="Arial" w:hAnsi="Arial" w:cs="Arial"/>
          <w:b/>
          <w:sz w:val="20"/>
          <w:szCs w:val="20"/>
        </w:rPr>
        <w:t xml:space="preserve">steigender </w:t>
      </w:r>
      <w:r w:rsidR="002504DC" w:rsidRPr="007D4B7F">
        <w:rPr>
          <w:rFonts w:ascii="Arial" w:hAnsi="Arial" w:cs="Arial"/>
          <w:b/>
          <w:sz w:val="20"/>
          <w:szCs w:val="20"/>
        </w:rPr>
        <w:t>A</w:t>
      </w:r>
      <w:r w:rsidR="00614B41" w:rsidRPr="007D4B7F">
        <w:rPr>
          <w:rFonts w:ascii="Arial" w:hAnsi="Arial" w:cs="Arial"/>
          <w:b/>
          <w:sz w:val="20"/>
          <w:szCs w:val="20"/>
        </w:rPr>
        <w:t>rbeitsa</w:t>
      </w:r>
      <w:r w:rsidR="002504DC" w:rsidRPr="007D4B7F">
        <w:rPr>
          <w:rFonts w:ascii="Arial" w:hAnsi="Arial" w:cs="Arial"/>
          <w:b/>
          <w:sz w:val="20"/>
          <w:szCs w:val="20"/>
        </w:rPr>
        <w:t xml:space="preserve">nforderungen </w:t>
      </w:r>
      <w:r w:rsidR="000C6232" w:rsidRPr="007D4B7F">
        <w:rPr>
          <w:rFonts w:ascii="Arial" w:hAnsi="Arial" w:cs="Arial"/>
          <w:b/>
          <w:sz w:val="20"/>
          <w:szCs w:val="20"/>
        </w:rPr>
        <w:t xml:space="preserve">kaum noch leisten kann. Die Orizon Arbeitsmarktstudie 2015 zeigt, dass ein Problembewusstsein </w:t>
      </w:r>
      <w:r w:rsidR="00444D06" w:rsidRPr="007D4B7F">
        <w:rPr>
          <w:rFonts w:ascii="Arial" w:hAnsi="Arial" w:cs="Arial"/>
          <w:b/>
          <w:sz w:val="20"/>
          <w:szCs w:val="20"/>
        </w:rPr>
        <w:t xml:space="preserve">zwar </w:t>
      </w:r>
      <w:r w:rsidR="000C6232" w:rsidRPr="007D4B7F">
        <w:rPr>
          <w:rFonts w:ascii="Arial" w:hAnsi="Arial" w:cs="Arial"/>
          <w:b/>
          <w:sz w:val="20"/>
          <w:szCs w:val="20"/>
        </w:rPr>
        <w:t>vorhanden ist</w:t>
      </w:r>
      <w:r w:rsidR="0024783A">
        <w:rPr>
          <w:rFonts w:ascii="Arial" w:hAnsi="Arial" w:cs="Arial"/>
          <w:b/>
          <w:sz w:val="20"/>
          <w:szCs w:val="20"/>
        </w:rPr>
        <w:t>, es jedoch an der letztendlich</w:t>
      </w:r>
      <w:r w:rsidR="007540A4">
        <w:rPr>
          <w:rFonts w:ascii="Arial" w:hAnsi="Arial" w:cs="Arial"/>
          <w:b/>
          <w:sz w:val="20"/>
          <w:szCs w:val="20"/>
        </w:rPr>
        <w:t>en</w:t>
      </w:r>
      <w:r w:rsidR="0024783A">
        <w:rPr>
          <w:rFonts w:ascii="Arial" w:hAnsi="Arial" w:cs="Arial"/>
          <w:b/>
          <w:sz w:val="20"/>
          <w:szCs w:val="20"/>
        </w:rPr>
        <w:t xml:space="preserve"> Umsetzung hapert:</w:t>
      </w:r>
      <w:r w:rsidR="000C6232" w:rsidRPr="007D4B7F">
        <w:rPr>
          <w:rFonts w:ascii="Arial" w:hAnsi="Arial" w:cs="Arial"/>
          <w:b/>
          <w:sz w:val="20"/>
          <w:szCs w:val="20"/>
        </w:rPr>
        <w:t xml:space="preserve"> 94 Prozent der Arbeitnehmer finden Weiterbildung wichtig oder sehr wichtig. </w:t>
      </w:r>
      <w:r w:rsidR="00B263C1" w:rsidRPr="007D4B7F">
        <w:rPr>
          <w:rFonts w:ascii="Arial" w:hAnsi="Arial" w:cs="Arial"/>
          <w:b/>
          <w:sz w:val="20"/>
          <w:szCs w:val="20"/>
        </w:rPr>
        <w:t>Das</w:t>
      </w:r>
      <w:r w:rsidR="00AD0948" w:rsidRPr="007D4B7F">
        <w:rPr>
          <w:rFonts w:ascii="Arial" w:hAnsi="Arial" w:cs="Arial"/>
          <w:b/>
          <w:sz w:val="20"/>
          <w:szCs w:val="20"/>
        </w:rPr>
        <w:t xml:space="preserve"> Weiterbildungsangebot der </w:t>
      </w:r>
      <w:r w:rsidR="000C6232" w:rsidRPr="007D4B7F">
        <w:rPr>
          <w:rFonts w:ascii="Arial" w:hAnsi="Arial" w:cs="Arial"/>
          <w:b/>
          <w:sz w:val="20"/>
          <w:szCs w:val="20"/>
        </w:rPr>
        <w:t xml:space="preserve">Unternehmen </w:t>
      </w:r>
      <w:r w:rsidR="00B263C1" w:rsidRPr="007D4B7F">
        <w:rPr>
          <w:rFonts w:ascii="Arial" w:hAnsi="Arial" w:cs="Arial"/>
          <w:b/>
          <w:sz w:val="20"/>
          <w:szCs w:val="20"/>
        </w:rPr>
        <w:t xml:space="preserve">ist </w:t>
      </w:r>
      <w:r w:rsidR="00803BF8">
        <w:rPr>
          <w:rFonts w:ascii="Arial" w:hAnsi="Arial" w:cs="Arial"/>
          <w:b/>
          <w:sz w:val="20"/>
          <w:szCs w:val="20"/>
        </w:rPr>
        <w:t xml:space="preserve">allerdings </w:t>
      </w:r>
      <w:r w:rsidR="009A1BD9" w:rsidRPr="007D4B7F">
        <w:rPr>
          <w:rFonts w:ascii="Arial" w:hAnsi="Arial" w:cs="Arial"/>
          <w:b/>
          <w:sz w:val="20"/>
          <w:szCs w:val="20"/>
        </w:rPr>
        <w:t>ausbaufähig</w:t>
      </w:r>
      <w:r w:rsidR="00735452" w:rsidRPr="007D4B7F">
        <w:rPr>
          <w:rFonts w:ascii="Arial" w:hAnsi="Arial" w:cs="Arial"/>
          <w:b/>
          <w:sz w:val="20"/>
          <w:szCs w:val="20"/>
        </w:rPr>
        <w:t xml:space="preserve"> </w:t>
      </w:r>
      <w:r w:rsidR="009016FE">
        <w:rPr>
          <w:rFonts w:ascii="Arial" w:hAnsi="Arial" w:cs="Arial"/>
          <w:b/>
          <w:sz w:val="20"/>
          <w:szCs w:val="20"/>
        </w:rPr>
        <w:t>-</w:t>
      </w:r>
      <w:r w:rsidR="009016FE" w:rsidRPr="007D4B7F">
        <w:rPr>
          <w:rFonts w:ascii="Arial" w:hAnsi="Arial" w:cs="Arial"/>
          <w:b/>
          <w:sz w:val="20"/>
          <w:szCs w:val="20"/>
        </w:rPr>
        <w:t xml:space="preserve"> </w:t>
      </w:r>
      <w:r w:rsidR="00735452" w:rsidRPr="007D4B7F">
        <w:rPr>
          <w:rFonts w:ascii="Arial" w:hAnsi="Arial" w:cs="Arial"/>
          <w:b/>
          <w:sz w:val="20"/>
          <w:szCs w:val="20"/>
        </w:rPr>
        <w:t>n</w:t>
      </w:r>
      <w:r w:rsidR="009A1BD9" w:rsidRPr="007D4B7F">
        <w:rPr>
          <w:rFonts w:ascii="Arial" w:hAnsi="Arial" w:cs="Arial"/>
          <w:b/>
          <w:sz w:val="20"/>
          <w:szCs w:val="20"/>
        </w:rPr>
        <w:t>ur 48,8 Prozent der befragten Arbeitnehmer wurde in ihrem aktuellen oder vorherigen Job die Möglichkeit</w:t>
      </w:r>
      <w:r w:rsidR="00803BF8">
        <w:rPr>
          <w:rFonts w:ascii="Arial" w:hAnsi="Arial" w:cs="Arial"/>
          <w:b/>
          <w:sz w:val="20"/>
          <w:szCs w:val="20"/>
        </w:rPr>
        <w:t>(</w:t>
      </w:r>
      <w:r w:rsidR="009A1BD9" w:rsidRPr="007D4B7F">
        <w:rPr>
          <w:rFonts w:ascii="Arial" w:hAnsi="Arial" w:cs="Arial"/>
          <w:b/>
          <w:sz w:val="20"/>
          <w:szCs w:val="20"/>
        </w:rPr>
        <w:t>en</w:t>
      </w:r>
      <w:r w:rsidR="00803BF8">
        <w:rPr>
          <w:rFonts w:ascii="Arial" w:hAnsi="Arial" w:cs="Arial"/>
          <w:b/>
          <w:sz w:val="20"/>
          <w:szCs w:val="20"/>
        </w:rPr>
        <w:t>)</w:t>
      </w:r>
      <w:r w:rsidR="009A1BD9" w:rsidRPr="007D4B7F">
        <w:rPr>
          <w:rFonts w:ascii="Arial" w:hAnsi="Arial" w:cs="Arial"/>
          <w:b/>
          <w:sz w:val="20"/>
          <w:szCs w:val="20"/>
        </w:rPr>
        <w:t xml:space="preserve"> </w:t>
      </w:r>
      <w:r w:rsidR="00803BF8">
        <w:rPr>
          <w:rFonts w:ascii="Arial" w:hAnsi="Arial" w:cs="Arial"/>
          <w:b/>
          <w:sz w:val="20"/>
          <w:szCs w:val="20"/>
        </w:rPr>
        <w:t>zur</w:t>
      </w:r>
      <w:r w:rsidR="00803BF8" w:rsidRPr="007D4B7F">
        <w:rPr>
          <w:rFonts w:ascii="Arial" w:hAnsi="Arial" w:cs="Arial"/>
          <w:b/>
          <w:sz w:val="20"/>
          <w:szCs w:val="20"/>
        </w:rPr>
        <w:t xml:space="preserve"> </w:t>
      </w:r>
      <w:r w:rsidR="009A1BD9" w:rsidRPr="007D4B7F">
        <w:rPr>
          <w:rFonts w:ascii="Arial" w:hAnsi="Arial" w:cs="Arial"/>
          <w:b/>
          <w:sz w:val="20"/>
          <w:szCs w:val="20"/>
        </w:rPr>
        <w:t xml:space="preserve">Weiterbildung gewährt. </w:t>
      </w:r>
      <w:r w:rsidR="00803BF8">
        <w:rPr>
          <w:rFonts w:ascii="Arial" w:hAnsi="Arial" w:cs="Arial"/>
          <w:b/>
          <w:sz w:val="20"/>
          <w:szCs w:val="20"/>
        </w:rPr>
        <w:t>Gleichzeitig</w:t>
      </w:r>
      <w:r w:rsidR="00803BF8" w:rsidRPr="007D4B7F">
        <w:rPr>
          <w:rFonts w:ascii="Arial" w:hAnsi="Arial" w:cs="Arial"/>
          <w:b/>
          <w:sz w:val="20"/>
          <w:szCs w:val="20"/>
        </w:rPr>
        <w:t xml:space="preserve"> </w:t>
      </w:r>
      <w:r w:rsidR="00B263C1" w:rsidRPr="007D4B7F">
        <w:rPr>
          <w:rFonts w:ascii="Arial" w:hAnsi="Arial" w:cs="Arial"/>
          <w:b/>
          <w:sz w:val="20"/>
          <w:szCs w:val="20"/>
        </w:rPr>
        <w:t>zeigen die</w:t>
      </w:r>
      <w:r w:rsidR="00AD0948" w:rsidRPr="007D4B7F">
        <w:rPr>
          <w:rFonts w:ascii="Arial" w:hAnsi="Arial" w:cs="Arial"/>
          <w:b/>
          <w:sz w:val="20"/>
          <w:szCs w:val="20"/>
        </w:rPr>
        <w:t xml:space="preserve"> Arbeitnehmer wenig Initiative</w:t>
      </w:r>
      <w:r w:rsidR="0061300E" w:rsidRPr="007D4B7F">
        <w:rPr>
          <w:rFonts w:ascii="Arial" w:hAnsi="Arial" w:cs="Arial"/>
          <w:b/>
          <w:sz w:val="20"/>
          <w:szCs w:val="20"/>
        </w:rPr>
        <w:t>,</w:t>
      </w:r>
      <w:r w:rsidR="00AD0948" w:rsidRPr="007D4B7F">
        <w:rPr>
          <w:rFonts w:ascii="Arial" w:hAnsi="Arial" w:cs="Arial"/>
          <w:b/>
          <w:sz w:val="20"/>
          <w:szCs w:val="20"/>
        </w:rPr>
        <w:t xml:space="preserve"> weitere </w:t>
      </w:r>
      <w:r w:rsidR="000C6232" w:rsidRPr="007D4B7F">
        <w:rPr>
          <w:rFonts w:ascii="Arial" w:hAnsi="Arial" w:cs="Arial"/>
          <w:b/>
          <w:sz w:val="20"/>
          <w:szCs w:val="20"/>
        </w:rPr>
        <w:t xml:space="preserve">Qualifikationen zu erwerben. </w:t>
      </w:r>
      <w:r w:rsidR="00B263C1" w:rsidRPr="007D4B7F">
        <w:rPr>
          <w:rFonts w:ascii="Arial" w:hAnsi="Arial" w:cs="Arial"/>
          <w:b/>
          <w:sz w:val="20"/>
          <w:szCs w:val="20"/>
        </w:rPr>
        <w:t xml:space="preserve">Vielen ist </w:t>
      </w:r>
      <w:r w:rsidR="001F4EC7" w:rsidRPr="007D4B7F">
        <w:rPr>
          <w:rFonts w:ascii="Arial" w:hAnsi="Arial" w:cs="Arial"/>
          <w:b/>
          <w:sz w:val="20"/>
          <w:szCs w:val="20"/>
        </w:rPr>
        <w:t xml:space="preserve">ein </w:t>
      </w:r>
      <w:r w:rsidR="006D3F7A" w:rsidRPr="007D4B7F">
        <w:rPr>
          <w:rFonts w:ascii="Arial" w:hAnsi="Arial" w:cs="Arial"/>
          <w:b/>
          <w:sz w:val="20"/>
          <w:szCs w:val="20"/>
        </w:rPr>
        <w:t>betriebliche</w:t>
      </w:r>
      <w:r w:rsidR="001F4EC7" w:rsidRPr="007D4B7F">
        <w:rPr>
          <w:rFonts w:ascii="Arial" w:hAnsi="Arial" w:cs="Arial"/>
          <w:b/>
          <w:sz w:val="20"/>
          <w:szCs w:val="20"/>
        </w:rPr>
        <w:t>s</w:t>
      </w:r>
      <w:r w:rsidR="006D3F7A" w:rsidRPr="007D4B7F">
        <w:rPr>
          <w:rFonts w:ascii="Arial" w:hAnsi="Arial" w:cs="Arial"/>
          <w:b/>
          <w:sz w:val="20"/>
          <w:szCs w:val="20"/>
        </w:rPr>
        <w:t xml:space="preserve"> Bildungs</w:t>
      </w:r>
      <w:r w:rsidR="00B263C1" w:rsidRPr="007D4B7F">
        <w:rPr>
          <w:rFonts w:ascii="Arial" w:hAnsi="Arial" w:cs="Arial"/>
          <w:b/>
          <w:sz w:val="20"/>
          <w:szCs w:val="20"/>
        </w:rPr>
        <w:t>a</w:t>
      </w:r>
      <w:r w:rsidR="006D3F7A" w:rsidRPr="007D4B7F">
        <w:rPr>
          <w:rFonts w:ascii="Arial" w:hAnsi="Arial" w:cs="Arial"/>
          <w:b/>
          <w:sz w:val="20"/>
          <w:szCs w:val="20"/>
        </w:rPr>
        <w:t>n</w:t>
      </w:r>
      <w:r w:rsidR="00B263C1" w:rsidRPr="007D4B7F">
        <w:rPr>
          <w:rFonts w:ascii="Arial" w:hAnsi="Arial" w:cs="Arial"/>
          <w:b/>
          <w:sz w:val="20"/>
          <w:szCs w:val="20"/>
        </w:rPr>
        <w:t xml:space="preserve">gebot nicht bekannt. </w:t>
      </w:r>
    </w:p>
    <w:p w:rsidR="00506121" w:rsidRPr="007D4B7F" w:rsidRDefault="00506121" w:rsidP="00F338DF">
      <w:pPr>
        <w:rPr>
          <w:rFonts w:ascii="Arial" w:hAnsi="Arial" w:cs="Arial"/>
          <w:b/>
          <w:sz w:val="20"/>
          <w:szCs w:val="20"/>
        </w:rPr>
      </w:pPr>
    </w:p>
    <w:p w:rsidR="00F338DF" w:rsidRPr="007D4B7F" w:rsidRDefault="00E42A4D" w:rsidP="00F338DF">
      <w:pPr>
        <w:rPr>
          <w:rFonts w:ascii="Arial" w:hAnsi="Arial" w:cs="Arial"/>
          <w:b/>
          <w:sz w:val="20"/>
          <w:szCs w:val="20"/>
        </w:rPr>
      </w:pPr>
      <w:r w:rsidRPr="007D4B7F">
        <w:rPr>
          <w:rFonts w:ascii="Arial" w:hAnsi="Arial" w:cs="Arial"/>
          <w:b/>
          <w:sz w:val="20"/>
          <w:szCs w:val="20"/>
        </w:rPr>
        <w:t>Erfolgsfaktor Weiterbildung</w:t>
      </w:r>
    </w:p>
    <w:p w:rsidR="00730CC2" w:rsidRPr="007D4B7F" w:rsidRDefault="00B263C1" w:rsidP="006D3F7A">
      <w:pPr>
        <w:rPr>
          <w:rFonts w:ascii="Arial" w:hAnsi="Arial" w:cs="Arial"/>
          <w:sz w:val="20"/>
          <w:szCs w:val="20"/>
        </w:rPr>
      </w:pPr>
      <w:r w:rsidRPr="007D4B7F">
        <w:rPr>
          <w:rFonts w:ascii="Arial" w:hAnsi="Arial" w:cs="Arial"/>
          <w:sz w:val="20"/>
          <w:szCs w:val="20"/>
        </w:rPr>
        <w:t>„Jobprofile differenzieren sich immer stärker aus und wandeln sich schnell. In der Arbeit</w:t>
      </w:r>
      <w:r w:rsidR="00DC48B0">
        <w:rPr>
          <w:rFonts w:ascii="Arial" w:hAnsi="Arial" w:cs="Arial"/>
          <w:sz w:val="20"/>
          <w:szCs w:val="20"/>
        </w:rPr>
        <w:t>swelt</w:t>
      </w:r>
      <w:r w:rsidRPr="007D4B7F">
        <w:rPr>
          <w:rFonts w:ascii="Arial" w:hAnsi="Arial" w:cs="Arial"/>
          <w:sz w:val="20"/>
          <w:szCs w:val="20"/>
        </w:rPr>
        <w:t xml:space="preserve"> der Zukunft muss fachliche Qualifizierung ständig und praxisnah </w:t>
      </w:r>
      <w:r w:rsidR="006D3F7A" w:rsidRPr="007D4B7F">
        <w:rPr>
          <w:rFonts w:ascii="Arial" w:hAnsi="Arial" w:cs="Arial"/>
          <w:sz w:val="20"/>
          <w:szCs w:val="20"/>
        </w:rPr>
        <w:t>erneuert</w:t>
      </w:r>
      <w:r w:rsidRPr="007D4B7F">
        <w:rPr>
          <w:rFonts w:ascii="Arial" w:hAnsi="Arial" w:cs="Arial"/>
          <w:sz w:val="20"/>
          <w:szCs w:val="20"/>
        </w:rPr>
        <w:t xml:space="preserve"> werden“, gibt </w:t>
      </w:r>
      <w:r w:rsidR="00F44162" w:rsidRPr="007D4B7F">
        <w:rPr>
          <w:rFonts w:ascii="Arial" w:hAnsi="Arial" w:cs="Arial"/>
          <w:sz w:val="20"/>
          <w:szCs w:val="20"/>
        </w:rPr>
        <w:t xml:space="preserve">Dr. Dieter Traub, Geschäftsführer </w:t>
      </w:r>
      <w:r w:rsidR="00444D06" w:rsidRPr="007D4B7F">
        <w:rPr>
          <w:rFonts w:ascii="Arial" w:hAnsi="Arial" w:cs="Arial"/>
          <w:sz w:val="20"/>
          <w:szCs w:val="20"/>
        </w:rPr>
        <w:t xml:space="preserve">des Personalunternehmens </w:t>
      </w:r>
      <w:r w:rsidR="00F44162" w:rsidRPr="007D4B7F">
        <w:rPr>
          <w:rFonts w:ascii="Arial" w:hAnsi="Arial" w:cs="Arial"/>
          <w:sz w:val="20"/>
          <w:szCs w:val="20"/>
        </w:rPr>
        <w:t xml:space="preserve">Orizon, </w:t>
      </w:r>
      <w:r w:rsidRPr="007D4B7F">
        <w:rPr>
          <w:rFonts w:ascii="Arial" w:hAnsi="Arial" w:cs="Arial"/>
          <w:sz w:val="20"/>
          <w:szCs w:val="20"/>
        </w:rPr>
        <w:t>zu bedenken.</w:t>
      </w:r>
      <w:r w:rsidR="00735452" w:rsidRPr="007D4B7F">
        <w:rPr>
          <w:rFonts w:ascii="Arial" w:hAnsi="Arial" w:cs="Arial"/>
          <w:sz w:val="20"/>
          <w:szCs w:val="20"/>
        </w:rPr>
        <w:t xml:space="preserve"> </w:t>
      </w:r>
      <w:r w:rsidR="006D3F7A" w:rsidRPr="007D4B7F">
        <w:rPr>
          <w:rFonts w:ascii="Arial" w:hAnsi="Arial" w:cs="Arial"/>
          <w:sz w:val="20"/>
          <w:szCs w:val="20"/>
        </w:rPr>
        <w:t>„Ein funktionierendes Weiterbildungssy</w:t>
      </w:r>
      <w:r w:rsidR="00377D5B" w:rsidRPr="007D4B7F">
        <w:rPr>
          <w:rFonts w:ascii="Arial" w:hAnsi="Arial" w:cs="Arial"/>
          <w:sz w:val="20"/>
          <w:szCs w:val="20"/>
        </w:rPr>
        <w:t xml:space="preserve">stem wird für viele Unternehmen </w:t>
      </w:r>
      <w:r w:rsidR="006D3F7A" w:rsidRPr="007D4B7F">
        <w:rPr>
          <w:rFonts w:ascii="Arial" w:hAnsi="Arial" w:cs="Arial"/>
          <w:sz w:val="20"/>
          <w:szCs w:val="20"/>
        </w:rPr>
        <w:t xml:space="preserve">zum wichtigen Erfolgsfaktor werden.“ Momentan bieten aber noch relativ wenige Arbeitgeber ihren Mitarbeitern Schulungen an. </w:t>
      </w:r>
      <w:r w:rsidR="00735452" w:rsidRPr="007D4B7F">
        <w:rPr>
          <w:rFonts w:ascii="Arial" w:hAnsi="Arial" w:cs="Arial"/>
          <w:sz w:val="20"/>
          <w:szCs w:val="20"/>
        </w:rPr>
        <w:t>Laut der Orizon Arbeitsmarktstudie 2015 wurde</w:t>
      </w:r>
      <w:r w:rsidR="00A67D60">
        <w:rPr>
          <w:rFonts w:ascii="Arial" w:hAnsi="Arial" w:cs="Arial"/>
          <w:sz w:val="20"/>
          <w:szCs w:val="20"/>
        </w:rPr>
        <w:t>n</w:t>
      </w:r>
      <w:r w:rsidR="00735452" w:rsidRPr="007D4B7F">
        <w:rPr>
          <w:rFonts w:ascii="Arial" w:hAnsi="Arial" w:cs="Arial"/>
          <w:sz w:val="20"/>
          <w:szCs w:val="20"/>
        </w:rPr>
        <w:t xml:space="preserve"> lediglich 48,8 Prozent der Arbeitnehmer in ihrem aktuellen oder vorherigen Job Weiterbildung</w:t>
      </w:r>
      <w:r w:rsidR="00444D06" w:rsidRPr="007D4B7F">
        <w:rPr>
          <w:rFonts w:ascii="Arial" w:hAnsi="Arial" w:cs="Arial"/>
          <w:sz w:val="20"/>
          <w:szCs w:val="20"/>
        </w:rPr>
        <w:t>sangebote gemacht</w:t>
      </w:r>
      <w:r w:rsidR="00735452" w:rsidRPr="007D4B7F">
        <w:rPr>
          <w:rFonts w:ascii="Arial" w:hAnsi="Arial" w:cs="Arial"/>
          <w:sz w:val="20"/>
          <w:szCs w:val="20"/>
        </w:rPr>
        <w:t>.</w:t>
      </w:r>
      <w:r w:rsidR="007D4B7F">
        <w:rPr>
          <w:rFonts w:ascii="Arial" w:hAnsi="Arial" w:cs="Arial"/>
          <w:sz w:val="20"/>
          <w:szCs w:val="20"/>
        </w:rPr>
        <w:t xml:space="preserve"> </w:t>
      </w:r>
      <w:r w:rsidR="006D3F7A" w:rsidRPr="007D4B7F">
        <w:rPr>
          <w:rFonts w:ascii="Arial" w:hAnsi="Arial" w:cs="Arial"/>
          <w:sz w:val="20"/>
          <w:szCs w:val="20"/>
        </w:rPr>
        <w:t xml:space="preserve">Dabei überwiegen die </w:t>
      </w:r>
      <w:r w:rsidR="002233F4" w:rsidRPr="007D4B7F">
        <w:rPr>
          <w:rFonts w:ascii="Arial" w:hAnsi="Arial" w:cs="Arial"/>
          <w:sz w:val="20"/>
          <w:szCs w:val="20"/>
        </w:rPr>
        <w:t>positive</w:t>
      </w:r>
      <w:r w:rsidR="006D3F7A" w:rsidRPr="007D4B7F">
        <w:rPr>
          <w:rFonts w:ascii="Arial" w:hAnsi="Arial" w:cs="Arial"/>
          <w:sz w:val="20"/>
          <w:szCs w:val="20"/>
        </w:rPr>
        <w:t xml:space="preserve">n Effekte </w:t>
      </w:r>
      <w:r w:rsidR="0089200B">
        <w:rPr>
          <w:rFonts w:ascii="Arial" w:hAnsi="Arial" w:cs="Arial"/>
          <w:sz w:val="20"/>
          <w:szCs w:val="20"/>
        </w:rPr>
        <w:t>gegenüber den</w:t>
      </w:r>
      <w:r w:rsidR="0089200B" w:rsidRPr="007D4B7F">
        <w:rPr>
          <w:rFonts w:ascii="Arial" w:hAnsi="Arial" w:cs="Arial"/>
          <w:sz w:val="20"/>
          <w:szCs w:val="20"/>
        </w:rPr>
        <w:t xml:space="preserve"> </w:t>
      </w:r>
      <w:r w:rsidR="006D3F7A" w:rsidRPr="007D4B7F">
        <w:rPr>
          <w:rFonts w:ascii="Arial" w:hAnsi="Arial" w:cs="Arial"/>
          <w:sz w:val="20"/>
          <w:szCs w:val="20"/>
        </w:rPr>
        <w:t>Kosten</w:t>
      </w:r>
      <w:r w:rsidR="002233F4" w:rsidRPr="007D4B7F">
        <w:rPr>
          <w:rFonts w:ascii="Arial" w:hAnsi="Arial" w:cs="Arial"/>
          <w:sz w:val="20"/>
          <w:szCs w:val="20"/>
        </w:rPr>
        <w:t xml:space="preserve">. </w:t>
      </w:r>
      <w:r w:rsidR="006D3F7A" w:rsidRPr="007D4B7F">
        <w:rPr>
          <w:rFonts w:ascii="Arial" w:hAnsi="Arial" w:cs="Arial"/>
          <w:sz w:val="20"/>
          <w:szCs w:val="20"/>
        </w:rPr>
        <w:t>„Bildungsangebote machen Mitarbeiter nicht nur fachlich besser. Durch die erfahrene Wertschätzung</w:t>
      </w:r>
      <w:r w:rsidR="00E42A4D" w:rsidRPr="007D4B7F">
        <w:rPr>
          <w:rFonts w:ascii="Arial" w:hAnsi="Arial" w:cs="Arial"/>
          <w:sz w:val="20"/>
          <w:szCs w:val="20"/>
        </w:rPr>
        <w:t xml:space="preserve"> steigt </w:t>
      </w:r>
      <w:r w:rsidR="007D4B7F">
        <w:rPr>
          <w:rFonts w:ascii="Arial" w:hAnsi="Arial" w:cs="Arial"/>
          <w:sz w:val="20"/>
          <w:szCs w:val="20"/>
        </w:rPr>
        <w:t xml:space="preserve">auch </w:t>
      </w:r>
      <w:r w:rsidR="00E42A4D" w:rsidRPr="007D4B7F">
        <w:rPr>
          <w:rFonts w:ascii="Arial" w:hAnsi="Arial" w:cs="Arial"/>
          <w:sz w:val="20"/>
          <w:szCs w:val="20"/>
        </w:rPr>
        <w:t xml:space="preserve">die Motivation </w:t>
      </w:r>
      <w:r w:rsidR="002233F4" w:rsidRPr="007D4B7F">
        <w:rPr>
          <w:rFonts w:ascii="Arial" w:hAnsi="Arial" w:cs="Arial"/>
          <w:sz w:val="20"/>
          <w:szCs w:val="20"/>
        </w:rPr>
        <w:t xml:space="preserve">und </w:t>
      </w:r>
      <w:r w:rsidR="00E42A4D" w:rsidRPr="007D4B7F">
        <w:rPr>
          <w:rFonts w:ascii="Arial" w:hAnsi="Arial" w:cs="Arial"/>
          <w:sz w:val="20"/>
          <w:szCs w:val="20"/>
        </w:rPr>
        <w:t xml:space="preserve">die </w:t>
      </w:r>
      <w:r w:rsidR="002233F4" w:rsidRPr="007D4B7F">
        <w:rPr>
          <w:rFonts w:ascii="Arial" w:hAnsi="Arial" w:cs="Arial"/>
          <w:sz w:val="20"/>
          <w:szCs w:val="20"/>
        </w:rPr>
        <w:t>Loyalität gegenüber dem Unternehmen</w:t>
      </w:r>
      <w:r w:rsidR="00D15469" w:rsidRPr="007D4B7F">
        <w:rPr>
          <w:rFonts w:ascii="Arial" w:hAnsi="Arial" w:cs="Arial"/>
          <w:sz w:val="20"/>
          <w:szCs w:val="20"/>
        </w:rPr>
        <w:t>“</w:t>
      </w:r>
      <w:r w:rsidR="002233F4" w:rsidRPr="007D4B7F">
        <w:rPr>
          <w:rFonts w:ascii="Arial" w:hAnsi="Arial" w:cs="Arial"/>
          <w:sz w:val="20"/>
          <w:szCs w:val="20"/>
        </w:rPr>
        <w:t>, erklärt</w:t>
      </w:r>
      <w:r w:rsidR="00D15469" w:rsidRPr="007D4B7F">
        <w:rPr>
          <w:rFonts w:ascii="Arial" w:hAnsi="Arial" w:cs="Arial"/>
          <w:sz w:val="20"/>
          <w:szCs w:val="20"/>
        </w:rPr>
        <w:t xml:space="preserve"> </w:t>
      </w:r>
      <w:r w:rsidR="00140690" w:rsidRPr="007D4B7F">
        <w:rPr>
          <w:rFonts w:ascii="Arial" w:hAnsi="Arial" w:cs="Arial"/>
          <w:sz w:val="20"/>
          <w:szCs w:val="20"/>
        </w:rPr>
        <w:t>Traub</w:t>
      </w:r>
      <w:r w:rsidR="002233F4" w:rsidRPr="007D4B7F">
        <w:rPr>
          <w:rFonts w:ascii="Arial" w:hAnsi="Arial" w:cs="Arial"/>
          <w:sz w:val="20"/>
          <w:szCs w:val="20"/>
        </w:rPr>
        <w:t>.</w:t>
      </w:r>
    </w:p>
    <w:p w:rsidR="001D664B" w:rsidRPr="007D4B7F" w:rsidRDefault="001D664B" w:rsidP="00695347">
      <w:pPr>
        <w:rPr>
          <w:rFonts w:ascii="Arial" w:hAnsi="Arial" w:cs="Arial"/>
          <w:b/>
          <w:sz w:val="20"/>
          <w:szCs w:val="20"/>
        </w:rPr>
      </w:pPr>
      <w:r w:rsidRPr="007D4B7F">
        <w:rPr>
          <w:rFonts w:ascii="Arial" w:hAnsi="Arial" w:cs="Arial"/>
          <w:b/>
          <w:sz w:val="20"/>
          <w:szCs w:val="20"/>
        </w:rPr>
        <w:t xml:space="preserve">Wollen heißt nicht tun </w:t>
      </w:r>
    </w:p>
    <w:p w:rsidR="004A10ED" w:rsidRDefault="00A74FD8" w:rsidP="00695347">
      <w:pPr>
        <w:rPr>
          <w:rFonts w:ascii="Arial" w:hAnsi="Arial" w:cs="Arial"/>
          <w:sz w:val="20"/>
          <w:szCs w:val="20"/>
        </w:rPr>
      </w:pPr>
      <w:r w:rsidRPr="007D4B7F">
        <w:rPr>
          <w:rFonts w:ascii="Arial" w:hAnsi="Arial" w:cs="Arial"/>
          <w:sz w:val="20"/>
          <w:szCs w:val="20"/>
        </w:rPr>
        <w:t>Die Verantwortung für Weiterbildung liegt aber nicht alleine bei den Arbeitgebern.</w:t>
      </w:r>
      <w:r w:rsidR="00B263C1" w:rsidRPr="007D4B7F">
        <w:rPr>
          <w:rFonts w:ascii="Arial" w:hAnsi="Arial" w:cs="Arial"/>
          <w:sz w:val="20"/>
          <w:szCs w:val="20"/>
        </w:rPr>
        <w:t xml:space="preserve"> Auch Arbeitnehmer sollten sich aktiv um </w:t>
      </w:r>
      <w:r w:rsidR="001473D6" w:rsidRPr="007D4B7F">
        <w:rPr>
          <w:rFonts w:ascii="Arial" w:hAnsi="Arial" w:cs="Arial"/>
          <w:sz w:val="20"/>
          <w:szCs w:val="20"/>
        </w:rPr>
        <w:t xml:space="preserve">Weiterbildung </w:t>
      </w:r>
      <w:r w:rsidR="00B263C1" w:rsidRPr="007D4B7F">
        <w:rPr>
          <w:rFonts w:ascii="Arial" w:hAnsi="Arial" w:cs="Arial"/>
          <w:sz w:val="20"/>
          <w:szCs w:val="20"/>
        </w:rPr>
        <w:t>bemühen</w:t>
      </w:r>
      <w:r w:rsidR="00AE441C" w:rsidRPr="007D4B7F">
        <w:rPr>
          <w:rFonts w:ascii="Arial" w:hAnsi="Arial" w:cs="Arial"/>
          <w:sz w:val="20"/>
          <w:szCs w:val="20"/>
        </w:rPr>
        <w:t xml:space="preserve">, um dauerhaft beschäftigungsfähig zu bleiben. </w:t>
      </w:r>
      <w:r w:rsidR="006B33E2" w:rsidRPr="007D4B7F">
        <w:rPr>
          <w:rFonts w:ascii="Arial" w:hAnsi="Arial" w:cs="Arial"/>
          <w:sz w:val="20"/>
          <w:szCs w:val="20"/>
        </w:rPr>
        <w:t>Hier zeigt die Orizon Arbeitsmarktstudie 2015</w:t>
      </w:r>
      <w:r w:rsidR="007D4B7F">
        <w:rPr>
          <w:rFonts w:ascii="Arial" w:hAnsi="Arial" w:cs="Arial"/>
          <w:sz w:val="20"/>
          <w:szCs w:val="20"/>
        </w:rPr>
        <w:t xml:space="preserve">, in der das Meinungsforschungsinstitut Lünendonk 2.123 Arbeitnehmerinnen und Arbeitnehmer in Deutschland repräsentativ befragte, </w:t>
      </w:r>
      <w:r w:rsidR="006B33E2" w:rsidRPr="007D4B7F">
        <w:rPr>
          <w:rFonts w:ascii="Arial" w:hAnsi="Arial" w:cs="Arial"/>
          <w:sz w:val="20"/>
          <w:szCs w:val="20"/>
        </w:rPr>
        <w:t xml:space="preserve">allerdings eine Diskrepanz zwischen </w:t>
      </w:r>
      <w:r w:rsidR="00357089" w:rsidRPr="007D4B7F">
        <w:rPr>
          <w:rFonts w:ascii="Arial" w:hAnsi="Arial" w:cs="Arial"/>
          <w:sz w:val="20"/>
          <w:szCs w:val="20"/>
        </w:rPr>
        <w:t xml:space="preserve">Einsicht und </w:t>
      </w:r>
      <w:r w:rsidR="00E42A4D" w:rsidRPr="007D4B7F">
        <w:rPr>
          <w:rFonts w:ascii="Arial" w:hAnsi="Arial" w:cs="Arial"/>
          <w:sz w:val="20"/>
          <w:szCs w:val="20"/>
        </w:rPr>
        <w:t>Konsequenz im Handeln</w:t>
      </w:r>
      <w:r w:rsidR="006B33E2" w:rsidRPr="007D4B7F">
        <w:rPr>
          <w:rFonts w:ascii="Arial" w:hAnsi="Arial" w:cs="Arial"/>
          <w:sz w:val="20"/>
          <w:szCs w:val="20"/>
        </w:rPr>
        <w:t xml:space="preserve">. </w:t>
      </w:r>
      <w:r w:rsidR="00E42A4D" w:rsidRPr="007D4B7F">
        <w:rPr>
          <w:rFonts w:ascii="Arial" w:hAnsi="Arial" w:cs="Arial"/>
          <w:sz w:val="20"/>
          <w:szCs w:val="20"/>
        </w:rPr>
        <w:t xml:space="preserve">Obwohl 94 Prozent </w:t>
      </w:r>
      <w:r w:rsidR="000C4A67" w:rsidRPr="007D4B7F">
        <w:rPr>
          <w:rFonts w:ascii="Arial" w:hAnsi="Arial" w:cs="Arial"/>
          <w:sz w:val="20"/>
          <w:szCs w:val="20"/>
        </w:rPr>
        <w:t xml:space="preserve">aller Befragten </w:t>
      </w:r>
      <w:r w:rsidR="00E42A4D" w:rsidRPr="007D4B7F">
        <w:rPr>
          <w:rFonts w:ascii="Arial" w:hAnsi="Arial" w:cs="Arial"/>
          <w:sz w:val="20"/>
          <w:szCs w:val="20"/>
        </w:rPr>
        <w:t>Weiterbildung als ‚wichtig‘ oder ‚sehr wichtig‘ erachte</w:t>
      </w:r>
      <w:r w:rsidR="00B263C1" w:rsidRPr="007D4B7F">
        <w:rPr>
          <w:rFonts w:ascii="Arial" w:hAnsi="Arial" w:cs="Arial"/>
          <w:sz w:val="20"/>
          <w:szCs w:val="20"/>
        </w:rPr>
        <w:t>n</w:t>
      </w:r>
      <w:r w:rsidR="00E42A4D" w:rsidRPr="007D4B7F">
        <w:rPr>
          <w:rFonts w:ascii="Arial" w:hAnsi="Arial" w:cs="Arial"/>
          <w:sz w:val="20"/>
          <w:szCs w:val="20"/>
        </w:rPr>
        <w:t>, gaben</w:t>
      </w:r>
      <w:r w:rsidR="00B263C1" w:rsidRPr="007D4B7F">
        <w:rPr>
          <w:rFonts w:ascii="Arial" w:hAnsi="Arial" w:cs="Arial"/>
          <w:sz w:val="20"/>
          <w:szCs w:val="20"/>
        </w:rPr>
        <w:t xml:space="preserve"> </w:t>
      </w:r>
      <w:r w:rsidR="000C4A67" w:rsidRPr="007D4B7F">
        <w:rPr>
          <w:rFonts w:ascii="Arial" w:hAnsi="Arial" w:cs="Arial"/>
          <w:sz w:val="20"/>
          <w:szCs w:val="20"/>
        </w:rPr>
        <w:t>13,</w:t>
      </w:r>
      <w:r w:rsidR="001473D6" w:rsidRPr="007D4B7F">
        <w:rPr>
          <w:rFonts w:ascii="Arial" w:hAnsi="Arial" w:cs="Arial"/>
          <w:sz w:val="20"/>
          <w:szCs w:val="20"/>
        </w:rPr>
        <w:t xml:space="preserve">1 Prozent </w:t>
      </w:r>
      <w:r w:rsidRPr="007D4B7F">
        <w:rPr>
          <w:rFonts w:ascii="Arial" w:hAnsi="Arial" w:cs="Arial"/>
          <w:sz w:val="20"/>
          <w:szCs w:val="20"/>
        </w:rPr>
        <w:t xml:space="preserve">der Befragten an, </w:t>
      </w:r>
      <w:r w:rsidR="00775DEA" w:rsidRPr="007D4B7F">
        <w:rPr>
          <w:rFonts w:ascii="Arial" w:hAnsi="Arial" w:cs="Arial"/>
          <w:sz w:val="20"/>
          <w:szCs w:val="20"/>
        </w:rPr>
        <w:t xml:space="preserve">gar </w:t>
      </w:r>
      <w:r w:rsidRPr="007D4B7F">
        <w:rPr>
          <w:rFonts w:ascii="Arial" w:hAnsi="Arial" w:cs="Arial"/>
          <w:sz w:val="20"/>
          <w:szCs w:val="20"/>
        </w:rPr>
        <w:t>nicht zu wissen, ob</w:t>
      </w:r>
      <w:r w:rsidR="001473D6" w:rsidRPr="007D4B7F">
        <w:rPr>
          <w:rFonts w:ascii="Arial" w:hAnsi="Arial" w:cs="Arial"/>
          <w:sz w:val="20"/>
          <w:szCs w:val="20"/>
        </w:rPr>
        <w:t xml:space="preserve"> </w:t>
      </w:r>
      <w:r w:rsidRPr="007D4B7F">
        <w:rPr>
          <w:rFonts w:ascii="Arial" w:hAnsi="Arial" w:cs="Arial"/>
          <w:sz w:val="20"/>
          <w:szCs w:val="20"/>
        </w:rPr>
        <w:t xml:space="preserve">es </w:t>
      </w:r>
      <w:r w:rsidR="00B263C1" w:rsidRPr="007D4B7F">
        <w:rPr>
          <w:rFonts w:ascii="Arial" w:hAnsi="Arial" w:cs="Arial"/>
          <w:sz w:val="20"/>
          <w:szCs w:val="20"/>
        </w:rPr>
        <w:t>Qualifizierungsa</w:t>
      </w:r>
      <w:r w:rsidR="001473D6" w:rsidRPr="007D4B7F">
        <w:rPr>
          <w:rFonts w:ascii="Arial" w:hAnsi="Arial" w:cs="Arial"/>
          <w:sz w:val="20"/>
          <w:szCs w:val="20"/>
        </w:rPr>
        <w:t>ngebote in ihrer Firma gibt</w:t>
      </w:r>
      <w:r w:rsidR="00357089" w:rsidRPr="007D4B7F">
        <w:rPr>
          <w:rFonts w:ascii="Arial" w:hAnsi="Arial" w:cs="Arial"/>
          <w:sz w:val="20"/>
          <w:szCs w:val="20"/>
        </w:rPr>
        <w:t>.</w:t>
      </w:r>
      <w:r w:rsidR="00775DEA" w:rsidRPr="007D4B7F">
        <w:rPr>
          <w:rFonts w:ascii="Arial" w:hAnsi="Arial" w:cs="Arial"/>
          <w:sz w:val="20"/>
          <w:szCs w:val="20"/>
        </w:rPr>
        <w:t xml:space="preserve"> Interessant in diesem Zusammenh</w:t>
      </w:r>
      <w:r w:rsidR="000C4A67" w:rsidRPr="007D4B7F">
        <w:rPr>
          <w:rFonts w:ascii="Arial" w:hAnsi="Arial" w:cs="Arial"/>
          <w:sz w:val="20"/>
          <w:szCs w:val="20"/>
        </w:rPr>
        <w:t xml:space="preserve">ang ist, dass es die Jüngeren </w:t>
      </w:r>
      <w:r w:rsidR="005E3791" w:rsidRPr="007D4B7F">
        <w:rPr>
          <w:rFonts w:ascii="Arial" w:hAnsi="Arial" w:cs="Arial"/>
          <w:sz w:val="20"/>
          <w:szCs w:val="20"/>
        </w:rPr>
        <w:t>(47,2 Prozent</w:t>
      </w:r>
      <w:r w:rsidR="000C4A67" w:rsidRPr="007D4B7F">
        <w:rPr>
          <w:rFonts w:ascii="Arial" w:hAnsi="Arial" w:cs="Arial"/>
          <w:sz w:val="20"/>
          <w:szCs w:val="20"/>
        </w:rPr>
        <w:t xml:space="preserve"> der 18</w:t>
      </w:r>
      <w:r w:rsidR="00377D5B" w:rsidRPr="007D4B7F">
        <w:rPr>
          <w:rFonts w:ascii="Arial" w:hAnsi="Arial" w:cs="Arial"/>
          <w:sz w:val="20"/>
          <w:szCs w:val="20"/>
        </w:rPr>
        <w:t xml:space="preserve"> </w:t>
      </w:r>
      <w:r w:rsidR="00DC48B0">
        <w:rPr>
          <w:rFonts w:ascii="Arial" w:hAnsi="Arial" w:cs="Arial"/>
          <w:sz w:val="20"/>
          <w:szCs w:val="20"/>
        </w:rPr>
        <w:t>bis</w:t>
      </w:r>
      <w:r w:rsidR="00377D5B" w:rsidRPr="007D4B7F">
        <w:rPr>
          <w:rFonts w:ascii="Arial" w:hAnsi="Arial" w:cs="Arial"/>
          <w:sz w:val="20"/>
          <w:szCs w:val="20"/>
        </w:rPr>
        <w:t xml:space="preserve"> </w:t>
      </w:r>
      <w:r w:rsidR="000C4A67" w:rsidRPr="007D4B7F">
        <w:rPr>
          <w:rFonts w:ascii="Arial" w:hAnsi="Arial" w:cs="Arial"/>
          <w:sz w:val="20"/>
          <w:szCs w:val="20"/>
        </w:rPr>
        <w:t>19</w:t>
      </w:r>
      <w:r w:rsidR="00DC48B0">
        <w:rPr>
          <w:rFonts w:ascii="Arial" w:hAnsi="Arial" w:cs="Arial"/>
          <w:sz w:val="20"/>
          <w:szCs w:val="20"/>
        </w:rPr>
        <w:t>-</w:t>
      </w:r>
      <w:r w:rsidR="000C4A67" w:rsidRPr="007D4B7F">
        <w:rPr>
          <w:rFonts w:ascii="Arial" w:hAnsi="Arial" w:cs="Arial"/>
          <w:sz w:val="20"/>
          <w:szCs w:val="20"/>
        </w:rPr>
        <w:t>Jährigen</w:t>
      </w:r>
      <w:r w:rsidR="005E3791" w:rsidRPr="007D4B7F">
        <w:rPr>
          <w:rFonts w:ascii="Arial" w:hAnsi="Arial" w:cs="Arial"/>
          <w:sz w:val="20"/>
          <w:szCs w:val="20"/>
        </w:rPr>
        <w:t xml:space="preserve">) </w:t>
      </w:r>
      <w:r w:rsidR="00775DEA" w:rsidRPr="007D4B7F">
        <w:rPr>
          <w:rFonts w:ascii="Arial" w:hAnsi="Arial" w:cs="Arial"/>
          <w:sz w:val="20"/>
          <w:szCs w:val="20"/>
        </w:rPr>
        <w:t>und die Älteren</w:t>
      </w:r>
      <w:r w:rsidR="005E3791" w:rsidRPr="007D4B7F">
        <w:rPr>
          <w:rFonts w:ascii="Arial" w:hAnsi="Arial" w:cs="Arial"/>
          <w:sz w:val="20"/>
          <w:szCs w:val="20"/>
        </w:rPr>
        <w:t xml:space="preserve">, </w:t>
      </w:r>
      <w:r w:rsidR="00775DEA" w:rsidRPr="007D4B7F">
        <w:rPr>
          <w:rFonts w:ascii="Arial" w:hAnsi="Arial" w:cs="Arial"/>
          <w:sz w:val="20"/>
          <w:szCs w:val="20"/>
        </w:rPr>
        <w:t>(</w:t>
      </w:r>
      <w:r w:rsidR="005E3791" w:rsidRPr="007D4B7F">
        <w:rPr>
          <w:rFonts w:ascii="Arial" w:hAnsi="Arial" w:cs="Arial"/>
          <w:sz w:val="20"/>
          <w:szCs w:val="20"/>
        </w:rPr>
        <w:t xml:space="preserve">54,6 </w:t>
      </w:r>
      <w:r w:rsidR="00775DEA" w:rsidRPr="007D4B7F">
        <w:rPr>
          <w:rFonts w:ascii="Arial" w:hAnsi="Arial" w:cs="Arial"/>
          <w:sz w:val="20"/>
          <w:szCs w:val="20"/>
        </w:rPr>
        <w:t>Prozent</w:t>
      </w:r>
      <w:r w:rsidR="000C4A67" w:rsidRPr="007D4B7F">
        <w:rPr>
          <w:rFonts w:ascii="Arial" w:hAnsi="Arial" w:cs="Arial"/>
          <w:sz w:val="20"/>
          <w:szCs w:val="20"/>
        </w:rPr>
        <w:t xml:space="preserve"> der 60</w:t>
      </w:r>
      <w:r w:rsidR="00377D5B" w:rsidRPr="007D4B7F">
        <w:rPr>
          <w:rFonts w:ascii="Arial" w:hAnsi="Arial" w:cs="Arial"/>
          <w:sz w:val="20"/>
          <w:szCs w:val="20"/>
        </w:rPr>
        <w:t xml:space="preserve"> </w:t>
      </w:r>
      <w:r w:rsidR="00DC48B0">
        <w:rPr>
          <w:rFonts w:ascii="Arial" w:hAnsi="Arial" w:cs="Arial"/>
          <w:sz w:val="20"/>
          <w:szCs w:val="20"/>
        </w:rPr>
        <w:t>bis</w:t>
      </w:r>
      <w:r w:rsidR="00377D5B" w:rsidRPr="007D4B7F">
        <w:rPr>
          <w:rFonts w:ascii="Arial" w:hAnsi="Arial" w:cs="Arial"/>
          <w:sz w:val="20"/>
          <w:szCs w:val="20"/>
        </w:rPr>
        <w:t xml:space="preserve"> </w:t>
      </w:r>
      <w:r w:rsidR="000C4A67" w:rsidRPr="007D4B7F">
        <w:rPr>
          <w:rFonts w:ascii="Arial" w:hAnsi="Arial" w:cs="Arial"/>
          <w:sz w:val="20"/>
          <w:szCs w:val="20"/>
        </w:rPr>
        <w:t>65</w:t>
      </w:r>
      <w:r w:rsidR="00DC48B0">
        <w:rPr>
          <w:rFonts w:ascii="Arial" w:hAnsi="Arial" w:cs="Arial"/>
          <w:sz w:val="20"/>
          <w:szCs w:val="20"/>
        </w:rPr>
        <w:t>-</w:t>
      </w:r>
      <w:r w:rsidR="000C4A67" w:rsidRPr="007D4B7F">
        <w:rPr>
          <w:rFonts w:ascii="Arial" w:hAnsi="Arial" w:cs="Arial"/>
          <w:sz w:val="20"/>
          <w:szCs w:val="20"/>
        </w:rPr>
        <w:t>Jährigen</w:t>
      </w:r>
      <w:r w:rsidR="00775DEA" w:rsidRPr="007D4B7F">
        <w:rPr>
          <w:rFonts w:ascii="Arial" w:hAnsi="Arial" w:cs="Arial"/>
          <w:sz w:val="20"/>
          <w:szCs w:val="20"/>
        </w:rPr>
        <w:t xml:space="preserve">) sind, die Weiterbildung als </w:t>
      </w:r>
      <w:r w:rsidR="005E3791" w:rsidRPr="007D4B7F">
        <w:rPr>
          <w:rFonts w:ascii="Arial" w:hAnsi="Arial" w:cs="Arial"/>
          <w:sz w:val="20"/>
          <w:szCs w:val="20"/>
        </w:rPr>
        <w:t>‚</w:t>
      </w:r>
      <w:r w:rsidR="00775DEA" w:rsidRPr="007D4B7F">
        <w:rPr>
          <w:rFonts w:ascii="Arial" w:hAnsi="Arial" w:cs="Arial"/>
          <w:sz w:val="20"/>
          <w:szCs w:val="20"/>
        </w:rPr>
        <w:t>sehr wichtig</w:t>
      </w:r>
      <w:r w:rsidR="005E3791" w:rsidRPr="007D4B7F">
        <w:rPr>
          <w:rFonts w:ascii="Arial" w:hAnsi="Arial" w:cs="Arial"/>
          <w:sz w:val="20"/>
          <w:szCs w:val="20"/>
        </w:rPr>
        <w:t>‘</w:t>
      </w:r>
      <w:r w:rsidR="00775DEA" w:rsidRPr="007D4B7F">
        <w:rPr>
          <w:rFonts w:ascii="Arial" w:hAnsi="Arial" w:cs="Arial"/>
          <w:sz w:val="20"/>
          <w:szCs w:val="20"/>
        </w:rPr>
        <w:t xml:space="preserve"> bewerten. Die einen</w:t>
      </w:r>
      <w:r w:rsidR="00AC3C86">
        <w:rPr>
          <w:rFonts w:ascii="Arial" w:hAnsi="Arial" w:cs="Arial"/>
          <w:sz w:val="20"/>
          <w:szCs w:val="20"/>
        </w:rPr>
        <w:t>,</w:t>
      </w:r>
      <w:r w:rsidR="00775DEA" w:rsidRPr="007D4B7F">
        <w:rPr>
          <w:rFonts w:ascii="Arial" w:hAnsi="Arial" w:cs="Arial"/>
          <w:sz w:val="20"/>
          <w:szCs w:val="20"/>
        </w:rPr>
        <w:t xml:space="preserve"> um in den Job zu kommen, die anderen</w:t>
      </w:r>
      <w:r w:rsidR="007D4B7F">
        <w:rPr>
          <w:rFonts w:ascii="Arial" w:hAnsi="Arial" w:cs="Arial"/>
          <w:sz w:val="20"/>
          <w:szCs w:val="20"/>
        </w:rPr>
        <w:t>,</w:t>
      </w:r>
      <w:r w:rsidR="00775DEA" w:rsidRPr="007D4B7F">
        <w:rPr>
          <w:rFonts w:ascii="Arial" w:hAnsi="Arial" w:cs="Arial"/>
          <w:sz w:val="20"/>
          <w:szCs w:val="20"/>
        </w:rPr>
        <w:t xml:space="preserve"> um drin zu bleiben.</w:t>
      </w:r>
      <w:r w:rsidR="000C4A67" w:rsidRPr="007D4B7F">
        <w:rPr>
          <w:rFonts w:ascii="Arial" w:hAnsi="Arial" w:cs="Arial"/>
          <w:sz w:val="20"/>
          <w:szCs w:val="20"/>
        </w:rPr>
        <w:t xml:space="preserve"> Für die </w:t>
      </w:r>
      <w:r w:rsidR="00775DEA" w:rsidRPr="007D4B7F">
        <w:rPr>
          <w:rFonts w:ascii="Arial" w:hAnsi="Arial" w:cs="Arial"/>
          <w:sz w:val="20"/>
          <w:szCs w:val="20"/>
        </w:rPr>
        <w:t xml:space="preserve">mittleren Jahrgänge </w:t>
      </w:r>
      <w:r w:rsidR="00BF105C">
        <w:rPr>
          <w:rFonts w:ascii="Arial" w:hAnsi="Arial" w:cs="Arial"/>
          <w:sz w:val="20"/>
          <w:szCs w:val="20"/>
        </w:rPr>
        <w:t xml:space="preserve">zwischen </w:t>
      </w:r>
      <w:r w:rsidR="00775DEA" w:rsidRPr="007D4B7F">
        <w:rPr>
          <w:rFonts w:ascii="Arial" w:hAnsi="Arial" w:cs="Arial"/>
          <w:sz w:val="20"/>
          <w:szCs w:val="20"/>
        </w:rPr>
        <w:t>30</w:t>
      </w:r>
      <w:r w:rsidR="00BF105C">
        <w:rPr>
          <w:rFonts w:ascii="Arial" w:hAnsi="Arial" w:cs="Arial"/>
          <w:sz w:val="20"/>
          <w:szCs w:val="20"/>
        </w:rPr>
        <w:t xml:space="preserve"> und </w:t>
      </w:r>
      <w:r w:rsidR="00775DEA" w:rsidRPr="007D4B7F">
        <w:rPr>
          <w:rFonts w:ascii="Arial" w:hAnsi="Arial" w:cs="Arial"/>
          <w:sz w:val="20"/>
          <w:szCs w:val="20"/>
        </w:rPr>
        <w:t xml:space="preserve">50 Jahre, </w:t>
      </w:r>
      <w:r w:rsidR="004079EF" w:rsidRPr="007D4B7F">
        <w:rPr>
          <w:rFonts w:ascii="Arial" w:hAnsi="Arial" w:cs="Arial"/>
          <w:sz w:val="20"/>
          <w:szCs w:val="20"/>
        </w:rPr>
        <w:t xml:space="preserve">die sich im Arbeitsleben eingerichtet haben, </w:t>
      </w:r>
      <w:r w:rsidR="000C4A67" w:rsidRPr="007D4B7F">
        <w:rPr>
          <w:rFonts w:ascii="Arial" w:hAnsi="Arial" w:cs="Arial"/>
          <w:sz w:val="20"/>
          <w:szCs w:val="20"/>
        </w:rPr>
        <w:t>kommt diesem</w:t>
      </w:r>
      <w:r w:rsidR="00775DEA" w:rsidRPr="007D4B7F">
        <w:rPr>
          <w:rFonts w:ascii="Arial" w:hAnsi="Arial" w:cs="Arial"/>
          <w:sz w:val="20"/>
          <w:szCs w:val="20"/>
        </w:rPr>
        <w:t xml:space="preserve"> Thema keine oberste Priorität</w:t>
      </w:r>
      <w:r w:rsidR="000C4A67" w:rsidRPr="007D4B7F">
        <w:rPr>
          <w:rFonts w:ascii="Arial" w:hAnsi="Arial" w:cs="Arial"/>
          <w:sz w:val="20"/>
          <w:szCs w:val="20"/>
        </w:rPr>
        <w:t xml:space="preserve"> zu</w:t>
      </w:r>
      <w:r w:rsidR="00775DEA" w:rsidRPr="007D4B7F">
        <w:rPr>
          <w:rFonts w:ascii="Arial" w:hAnsi="Arial" w:cs="Arial"/>
          <w:sz w:val="20"/>
          <w:szCs w:val="20"/>
        </w:rPr>
        <w:t xml:space="preserve">. </w:t>
      </w:r>
      <w:r w:rsidR="005E3791" w:rsidRPr="007D4B7F">
        <w:rPr>
          <w:rFonts w:ascii="Arial" w:hAnsi="Arial" w:cs="Arial"/>
          <w:sz w:val="20"/>
          <w:szCs w:val="20"/>
        </w:rPr>
        <w:t xml:space="preserve">Deutlich weniger, nämlich </w:t>
      </w:r>
      <w:r w:rsidR="004079EF" w:rsidRPr="007D4B7F">
        <w:rPr>
          <w:rFonts w:ascii="Arial" w:hAnsi="Arial" w:cs="Arial"/>
          <w:sz w:val="20"/>
          <w:szCs w:val="20"/>
        </w:rPr>
        <w:t xml:space="preserve">nur </w:t>
      </w:r>
      <w:r w:rsidR="005E3791" w:rsidRPr="007D4B7F">
        <w:rPr>
          <w:rFonts w:ascii="Arial" w:hAnsi="Arial" w:cs="Arial"/>
          <w:sz w:val="20"/>
          <w:szCs w:val="20"/>
        </w:rPr>
        <w:t xml:space="preserve">39,6 Prozent </w:t>
      </w:r>
      <w:r w:rsidR="00775DEA" w:rsidRPr="007D4B7F">
        <w:rPr>
          <w:rFonts w:ascii="Arial" w:hAnsi="Arial" w:cs="Arial"/>
          <w:sz w:val="20"/>
          <w:szCs w:val="20"/>
        </w:rPr>
        <w:t>d</w:t>
      </w:r>
      <w:r w:rsidR="000C4A67" w:rsidRPr="007D4B7F">
        <w:rPr>
          <w:rFonts w:ascii="Arial" w:hAnsi="Arial" w:cs="Arial"/>
          <w:sz w:val="20"/>
          <w:szCs w:val="20"/>
        </w:rPr>
        <w:t>ies</w:t>
      </w:r>
      <w:r w:rsidR="00775DEA" w:rsidRPr="007D4B7F">
        <w:rPr>
          <w:rFonts w:ascii="Arial" w:hAnsi="Arial" w:cs="Arial"/>
          <w:sz w:val="20"/>
          <w:szCs w:val="20"/>
        </w:rPr>
        <w:t xml:space="preserve">er Generation </w:t>
      </w:r>
      <w:r w:rsidR="005E3791" w:rsidRPr="007D4B7F">
        <w:rPr>
          <w:rFonts w:ascii="Arial" w:hAnsi="Arial" w:cs="Arial"/>
          <w:sz w:val="20"/>
          <w:szCs w:val="20"/>
        </w:rPr>
        <w:t>X</w:t>
      </w:r>
      <w:r w:rsidR="00AC3C86">
        <w:rPr>
          <w:rFonts w:ascii="Arial" w:hAnsi="Arial" w:cs="Arial"/>
          <w:sz w:val="20"/>
          <w:szCs w:val="20"/>
        </w:rPr>
        <w:t>,</w:t>
      </w:r>
      <w:r w:rsidR="005E3791" w:rsidRPr="007D4B7F">
        <w:rPr>
          <w:rFonts w:ascii="Arial" w:hAnsi="Arial" w:cs="Arial"/>
          <w:sz w:val="20"/>
          <w:szCs w:val="20"/>
        </w:rPr>
        <w:t xml:space="preserve"> </w:t>
      </w:r>
      <w:r w:rsidR="00775DEA" w:rsidRPr="007D4B7F">
        <w:rPr>
          <w:rFonts w:ascii="Arial" w:hAnsi="Arial" w:cs="Arial"/>
          <w:sz w:val="20"/>
          <w:szCs w:val="20"/>
        </w:rPr>
        <w:t xml:space="preserve">schätzen Weiterbildung als </w:t>
      </w:r>
      <w:r w:rsidR="005E3791" w:rsidRPr="007D4B7F">
        <w:rPr>
          <w:rFonts w:ascii="Arial" w:hAnsi="Arial" w:cs="Arial"/>
          <w:sz w:val="20"/>
          <w:szCs w:val="20"/>
        </w:rPr>
        <w:t>‚</w:t>
      </w:r>
      <w:r w:rsidR="00775DEA" w:rsidRPr="007D4B7F">
        <w:rPr>
          <w:rFonts w:ascii="Arial" w:hAnsi="Arial" w:cs="Arial"/>
          <w:sz w:val="20"/>
          <w:szCs w:val="20"/>
        </w:rPr>
        <w:t>sehr wichtig</w:t>
      </w:r>
      <w:r w:rsidR="005E3791" w:rsidRPr="007D4B7F">
        <w:rPr>
          <w:rFonts w:ascii="Arial" w:hAnsi="Arial" w:cs="Arial"/>
          <w:sz w:val="20"/>
          <w:szCs w:val="20"/>
        </w:rPr>
        <w:t>‘ ein.</w:t>
      </w:r>
      <w:r w:rsidR="005E3791">
        <w:rPr>
          <w:rFonts w:ascii="Arial" w:hAnsi="Arial" w:cs="Arial"/>
          <w:sz w:val="20"/>
          <w:szCs w:val="20"/>
        </w:rPr>
        <w:t xml:space="preserve"> </w:t>
      </w:r>
    </w:p>
    <w:p w:rsidR="004076E9" w:rsidRPr="001D664B" w:rsidRDefault="004076E9" w:rsidP="00695347">
      <w:pPr>
        <w:rPr>
          <w:rFonts w:ascii="Arial" w:hAnsi="Arial" w:cs="Arial"/>
          <w:b/>
          <w:sz w:val="20"/>
          <w:szCs w:val="20"/>
        </w:rPr>
      </w:pPr>
      <w:r w:rsidRPr="001D664B">
        <w:rPr>
          <w:rFonts w:ascii="Arial" w:hAnsi="Arial" w:cs="Arial"/>
          <w:b/>
          <w:sz w:val="20"/>
          <w:szCs w:val="20"/>
        </w:rPr>
        <w:t>Wie wird weitergebildet?</w:t>
      </w:r>
    </w:p>
    <w:p w:rsidR="008143CE" w:rsidRPr="00E231AE" w:rsidRDefault="004076E9" w:rsidP="008143CE">
      <w:pPr>
        <w:rPr>
          <w:rFonts w:ascii="Arial" w:hAnsi="Arial" w:cs="Arial"/>
          <w:sz w:val="20"/>
          <w:szCs w:val="20"/>
        </w:rPr>
      </w:pPr>
      <w:r>
        <w:rPr>
          <w:rFonts w:ascii="Arial" w:hAnsi="Arial" w:cs="Arial"/>
          <w:sz w:val="20"/>
          <w:szCs w:val="20"/>
        </w:rPr>
        <w:t>Über die Hälfte der Weiterbildungen finden über externe Schulungen statt (54,8 Prozent)</w:t>
      </w:r>
      <w:r w:rsidR="00457BD6">
        <w:rPr>
          <w:rFonts w:ascii="Arial" w:hAnsi="Arial" w:cs="Arial"/>
          <w:sz w:val="20"/>
          <w:szCs w:val="20"/>
        </w:rPr>
        <w:t>.</w:t>
      </w:r>
      <w:r>
        <w:rPr>
          <w:rFonts w:ascii="Arial" w:hAnsi="Arial" w:cs="Arial"/>
          <w:sz w:val="20"/>
          <w:szCs w:val="20"/>
        </w:rPr>
        <w:t xml:space="preserve"> </w:t>
      </w:r>
      <w:r w:rsidR="00457BD6">
        <w:rPr>
          <w:rFonts w:ascii="Arial" w:hAnsi="Arial" w:cs="Arial"/>
          <w:sz w:val="20"/>
          <w:szCs w:val="20"/>
        </w:rPr>
        <w:t xml:space="preserve">Erstaunlich </w:t>
      </w:r>
      <w:r w:rsidR="001D664B">
        <w:rPr>
          <w:rFonts w:ascii="Arial" w:hAnsi="Arial" w:cs="Arial"/>
          <w:sz w:val="20"/>
          <w:szCs w:val="20"/>
        </w:rPr>
        <w:t xml:space="preserve">hoch (29,7 Prozent) ist der Anteil derjenigen, die sich in Eigeninitiative fortbilden. </w:t>
      </w:r>
      <w:r>
        <w:rPr>
          <w:rFonts w:ascii="Arial" w:hAnsi="Arial" w:cs="Arial"/>
          <w:sz w:val="20"/>
          <w:szCs w:val="20"/>
        </w:rPr>
        <w:t xml:space="preserve">Den größten Anteil </w:t>
      </w:r>
      <w:r w:rsidR="008143CE">
        <w:rPr>
          <w:rFonts w:ascii="Arial" w:hAnsi="Arial" w:cs="Arial"/>
          <w:sz w:val="20"/>
          <w:szCs w:val="20"/>
        </w:rPr>
        <w:t xml:space="preserve">der Weiterbildungsangebote </w:t>
      </w:r>
      <w:r>
        <w:rPr>
          <w:rFonts w:ascii="Arial" w:hAnsi="Arial" w:cs="Arial"/>
          <w:sz w:val="20"/>
          <w:szCs w:val="20"/>
        </w:rPr>
        <w:t xml:space="preserve">machen mit 66,4 </w:t>
      </w:r>
      <w:r w:rsidR="001D664B">
        <w:rPr>
          <w:rFonts w:ascii="Arial" w:hAnsi="Arial" w:cs="Arial"/>
          <w:sz w:val="20"/>
          <w:szCs w:val="20"/>
        </w:rPr>
        <w:t xml:space="preserve">Prozent </w:t>
      </w:r>
      <w:r>
        <w:rPr>
          <w:rFonts w:ascii="Arial" w:hAnsi="Arial" w:cs="Arial"/>
          <w:sz w:val="20"/>
          <w:szCs w:val="20"/>
        </w:rPr>
        <w:t xml:space="preserve">interne Schulungen aus. </w:t>
      </w:r>
      <w:r w:rsidR="008143CE">
        <w:rPr>
          <w:rFonts w:ascii="Arial" w:hAnsi="Arial" w:cs="Arial"/>
          <w:sz w:val="20"/>
          <w:szCs w:val="20"/>
        </w:rPr>
        <w:t xml:space="preserve">Nicht unerheblich ist </w:t>
      </w:r>
      <w:r w:rsidR="008143CE">
        <w:rPr>
          <w:rFonts w:ascii="Arial" w:hAnsi="Arial" w:cs="Arial"/>
          <w:sz w:val="20"/>
          <w:szCs w:val="20"/>
        </w:rPr>
        <w:lastRenderedPageBreak/>
        <w:t xml:space="preserve">auch der Erwerb von praktischem Wissen aus den täglichen Arbeitsprozessen im Unternehmen. </w:t>
      </w:r>
      <w:r>
        <w:rPr>
          <w:rFonts w:ascii="Arial" w:hAnsi="Arial" w:cs="Arial"/>
          <w:sz w:val="20"/>
          <w:szCs w:val="20"/>
        </w:rPr>
        <w:t xml:space="preserve">43,3 Prozent </w:t>
      </w:r>
      <w:r w:rsidR="00377D5B">
        <w:rPr>
          <w:rFonts w:ascii="Arial" w:hAnsi="Arial" w:cs="Arial"/>
          <w:sz w:val="20"/>
          <w:szCs w:val="20"/>
        </w:rPr>
        <w:t>bilden sich durch Learning</w:t>
      </w:r>
      <w:r w:rsidR="00601678">
        <w:rPr>
          <w:rFonts w:ascii="Arial" w:hAnsi="Arial" w:cs="Arial"/>
          <w:sz w:val="20"/>
          <w:szCs w:val="20"/>
        </w:rPr>
        <w:t xml:space="preserve"> </w:t>
      </w:r>
      <w:r w:rsidR="00377D5B">
        <w:rPr>
          <w:rFonts w:ascii="Arial" w:hAnsi="Arial" w:cs="Arial"/>
          <w:sz w:val="20"/>
          <w:szCs w:val="20"/>
        </w:rPr>
        <w:t>on</w:t>
      </w:r>
      <w:r w:rsidR="00601678">
        <w:rPr>
          <w:rFonts w:ascii="Arial" w:hAnsi="Arial" w:cs="Arial"/>
          <w:sz w:val="20"/>
          <w:szCs w:val="20"/>
        </w:rPr>
        <w:t xml:space="preserve"> </w:t>
      </w:r>
      <w:r w:rsidR="00377D5B">
        <w:rPr>
          <w:rFonts w:ascii="Arial" w:hAnsi="Arial" w:cs="Arial"/>
          <w:sz w:val="20"/>
          <w:szCs w:val="20"/>
        </w:rPr>
        <w:t>the</w:t>
      </w:r>
      <w:r w:rsidR="00601678">
        <w:rPr>
          <w:rFonts w:ascii="Arial" w:hAnsi="Arial" w:cs="Arial"/>
          <w:sz w:val="20"/>
          <w:szCs w:val="20"/>
        </w:rPr>
        <w:t xml:space="preserve"> </w:t>
      </w:r>
      <w:r w:rsidR="008143CE">
        <w:rPr>
          <w:rFonts w:ascii="Arial" w:hAnsi="Arial" w:cs="Arial"/>
          <w:sz w:val="20"/>
          <w:szCs w:val="20"/>
        </w:rPr>
        <w:t>Job weiter. Durch Hospitation in mehreren Abteilungen und Aufgabe</w:t>
      </w:r>
      <w:r w:rsidR="002169C2">
        <w:rPr>
          <w:rFonts w:ascii="Arial" w:hAnsi="Arial" w:cs="Arial"/>
          <w:sz w:val="20"/>
          <w:szCs w:val="20"/>
        </w:rPr>
        <w:t>nfeldern werden praxiserprobte S</w:t>
      </w:r>
      <w:r w:rsidR="008143CE">
        <w:rPr>
          <w:rFonts w:ascii="Arial" w:hAnsi="Arial" w:cs="Arial"/>
          <w:sz w:val="20"/>
          <w:szCs w:val="20"/>
        </w:rPr>
        <w:t>kills erworben, die Lernkurve wird steil gehalten. Die Arbeitnehmer erhalten einen Überblick über d</w:t>
      </w:r>
      <w:r w:rsidR="00373C6F">
        <w:rPr>
          <w:rFonts w:ascii="Arial" w:hAnsi="Arial" w:cs="Arial"/>
          <w:sz w:val="20"/>
          <w:szCs w:val="20"/>
        </w:rPr>
        <w:t xml:space="preserve">as Zusammenspiel im Unternehmen. </w:t>
      </w:r>
      <w:r w:rsidR="008143CE">
        <w:rPr>
          <w:rFonts w:ascii="Arial" w:hAnsi="Arial" w:cs="Arial"/>
          <w:sz w:val="20"/>
          <w:szCs w:val="20"/>
        </w:rPr>
        <w:t>„Ähnliche Möglichkeiten bi</w:t>
      </w:r>
      <w:r w:rsidR="004079EF">
        <w:rPr>
          <w:rFonts w:ascii="Arial" w:hAnsi="Arial" w:cs="Arial"/>
          <w:sz w:val="20"/>
          <w:szCs w:val="20"/>
        </w:rPr>
        <w:t xml:space="preserve">eten wir auch in der Zeitarbeit. </w:t>
      </w:r>
      <w:r w:rsidR="00377D5B">
        <w:rPr>
          <w:rFonts w:ascii="Arial" w:hAnsi="Arial" w:cs="Arial"/>
          <w:sz w:val="20"/>
          <w:szCs w:val="20"/>
        </w:rPr>
        <w:t xml:space="preserve">Wünscht der Zeitarbeitnehmer </w:t>
      </w:r>
      <w:r w:rsidR="008143CE">
        <w:rPr>
          <w:rFonts w:ascii="Arial" w:hAnsi="Arial" w:cs="Arial"/>
          <w:sz w:val="20"/>
          <w:szCs w:val="20"/>
        </w:rPr>
        <w:t>dies, kann er in mehreren</w:t>
      </w:r>
      <w:r w:rsidR="00BF105C">
        <w:rPr>
          <w:rFonts w:ascii="Arial" w:hAnsi="Arial" w:cs="Arial"/>
          <w:sz w:val="20"/>
          <w:szCs w:val="20"/>
        </w:rPr>
        <w:t>,</w:t>
      </w:r>
      <w:r w:rsidR="008143CE">
        <w:rPr>
          <w:rFonts w:ascii="Arial" w:hAnsi="Arial" w:cs="Arial"/>
          <w:sz w:val="20"/>
          <w:szCs w:val="20"/>
        </w:rPr>
        <w:t xml:space="preserve"> </w:t>
      </w:r>
      <w:r w:rsidR="00BF105C">
        <w:rPr>
          <w:rFonts w:ascii="Arial" w:hAnsi="Arial" w:cs="Arial"/>
          <w:sz w:val="20"/>
          <w:szCs w:val="20"/>
        </w:rPr>
        <w:t xml:space="preserve">flexibel geplanten </w:t>
      </w:r>
      <w:r w:rsidR="008143CE">
        <w:rPr>
          <w:rFonts w:ascii="Arial" w:hAnsi="Arial" w:cs="Arial"/>
          <w:sz w:val="20"/>
          <w:szCs w:val="20"/>
        </w:rPr>
        <w:t>Einsätzen verschiedene Facetten eines Berufes unter unterschiedlichen A</w:t>
      </w:r>
      <w:r w:rsidR="004079EF">
        <w:rPr>
          <w:rFonts w:ascii="Arial" w:hAnsi="Arial" w:cs="Arial"/>
          <w:sz w:val="20"/>
          <w:szCs w:val="20"/>
        </w:rPr>
        <w:t xml:space="preserve">rbeitsbedingungen kennenlernen“, erklärt Traub. </w:t>
      </w:r>
      <w:r w:rsidR="008143CE">
        <w:rPr>
          <w:rFonts w:ascii="Arial" w:hAnsi="Arial" w:cs="Arial"/>
          <w:sz w:val="20"/>
          <w:szCs w:val="20"/>
        </w:rPr>
        <w:t xml:space="preserve"> So verdichte</w:t>
      </w:r>
      <w:r w:rsidR="00457BD6">
        <w:rPr>
          <w:rFonts w:ascii="Arial" w:hAnsi="Arial" w:cs="Arial"/>
          <w:sz w:val="20"/>
          <w:szCs w:val="20"/>
        </w:rPr>
        <w:t>n diese Mitarbeiter ihre Erfahrungen und gewinnen</w:t>
      </w:r>
      <w:r w:rsidR="008143CE">
        <w:rPr>
          <w:rFonts w:ascii="Arial" w:hAnsi="Arial" w:cs="Arial"/>
          <w:sz w:val="20"/>
          <w:szCs w:val="20"/>
        </w:rPr>
        <w:t xml:space="preserve"> in deutlich kürzerer Zeit eine höhere Expertise</w:t>
      </w:r>
      <w:r w:rsidR="00373C6F">
        <w:rPr>
          <w:rFonts w:ascii="Arial" w:hAnsi="Arial" w:cs="Arial"/>
          <w:sz w:val="20"/>
          <w:szCs w:val="20"/>
        </w:rPr>
        <w:t xml:space="preserve">. </w:t>
      </w:r>
      <w:r w:rsidR="00457BD6">
        <w:rPr>
          <w:rFonts w:ascii="Arial" w:hAnsi="Arial" w:cs="Arial"/>
          <w:sz w:val="20"/>
          <w:szCs w:val="20"/>
        </w:rPr>
        <w:t xml:space="preserve">Sie sind </w:t>
      </w:r>
      <w:r w:rsidR="00373C6F">
        <w:rPr>
          <w:rFonts w:ascii="Arial" w:hAnsi="Arial" w:cs="Arial"/>
          <w:sz w:val="20"/>
          <w:szCs w:val="20"/>
        </w:rPr>
        <w:t xml:space="preserve">offener bei der Lösungsfindung </w:t>
      </w:r>
      <w:r w:rsidR="008143CE">
        <w:rPr>
          <w:rFonts w:ascii="Arial" w:hAnsi="Arial" w:cs="Arial"/>
          <w:sz w:val="20"/>
          <w:szCs w:val="20"/>
        </w:rPr>
        <w:t xml:space="preserve">und </w:t>
      </w:r>
      <w:r w:rsidR="0089200B">
        <w:rPr>
          <w:rFonts w:ascii="Arial" w:hAnsi="Arial" w:cs="Arial"/>
          <w:sz w:val="20"/>
          <w:szCs w:val="20"/>
        </w:rPr>
        <w:t xml:space="preserve">vielfältiger </w:t>
      </w:r>
      <w:r w:rsidR="00373C6F">
        <w:rPr>
          <w:rFonts w:ascii="Arial" w:hAnsi="Arial" w:cs="Arial"/>
          <w:sz w:val="20"/>
          <w:szCs w:val="20"/>
        </w:rPr>
        <w:t xml:space="preserve">einsetzbar. </w:t>
      </w:r>
      <w:r w:rsidR="00457BD6">
        <w:rPr>
          <w:rFonts w:ascii="Arial" w:hAnsi="Arial" w:cs="Arial"/>
          <w:sz w:val="20"/>
          <w:szCs w:val="20"/>
        </w:rPr>
        <w:t xml:space="preserve">„Das ist ein echter Mehrwert </w:t>
      </w:r>
      <w:r w:rsidR="008143CE">
        <w:rPr>
          <w:rFonts w:ascii="Arial" w:hAnsi="Arial" w:cs="Arial"/>
          <w:sz w:val="20"/>
          <w:szCs w:val="20"/>
        </w:rPr>
        <w:t xml:space="preserve">für </w:t>
      </w:r>
      <w:r w:rsidR="00457BD6">
        <w:rPr>
          <w:rFonts w:ascii="Arial" w:hAnsi="Arial" w:cs="Arial"/>
          <w:sz w:val="20"/>
          <w:szCs w:val="20"/>
        </w:rPr>
        <w:t>ihre</w:t>
      </w:r>
      <w:r w:rsidR="00373C6F">
        <w:rPr>
          <w:rFonts w:ascii="Arial" w:hAnsi="Arial" w:cs="Arial"/>
          <w:sz w:val="20"/>
          <w:szCs w:val="20"/>
        </w:rPr>
        <w:t xml:space="preserve"> Beschäftigungsfähigkeit“,</w:t>
      </w:r>
      <w:r w:rsidR="008143CE">
        <w:rPr>
          <w:rFonts w:ascii="Arial" w:hAnsi="Arial" w:cs="Arial"/>
          <w:sz w:val="20"/>
          <w:szCs w:val="20"/>
        </w:rPr>
        <w:t xml:space="preserve"> </w:t>
      </w:r>
      <w:r w:rsidR="00457BD6">
        <w:rPr>
          <w:rFonts w:ascii="Arial" w:hAnsi="Arial" w:cs="Arial"/>
          <w:sz w:val="20"/>
          <w:szCs w:val="20"/>
        </w:rPr>
        <w:t>weiß</w:t>
      </w:r>
      <w:r w:rsidR="008143CE">
        <w:rPr>
          <w:rFonts w:ascii="Arial" w:hAnsi="Arial" w:cs="Arial"/>
          <w:sz w:val="20"/>
          <w:szCs w:val="20"/>
        </w:rPr>
        <w:t xml:space="preserve"> Traub.</w:t>
      </w:r>
    </w:p>
    <w:p w:rsidR="00D41FC5" w:rsidRPr="00E231AE" w:rsidRDefault="00D41FC5">
      <w:pPr>
        <w:rPr>
          <w:rFonts w:ascii="Arial" w:hAnsi="Arial" w:cs="Arial"/>
          <w:sz w:val="20"/>
          <w:szCs w:val="20"/>
          <w:highlight w:val="yellow"/>
        </w:rPr>
      </w:pPr>
    </w:p>
    <w:p w:rsidR="00364D22" w:rsidRDefault="007C1E07">
      <w:pPr>
        <w:rPr>
          <w:rFonts w:ascii="Arial" w:hAnsi="Arial" w:cs="Arial"/>
          <w:b/>
          <w:sz w:val="20"/>
          <w:szCs w:val="20"/>
        </w:rPr>
      </w:pPr>
      <w:r>
        <w:rPr>
          <w:rFonts w:ascii="Arial" w:hAnsi="Arial" w:cs="Arial"/>
          <w:b/>
          <w:sz w:val="20"/>
          <w:szCs w:val="20"/>
        </w:rPr>
        <w:t>Graphik</w:t>
      </w:r>
    </w:p>
    <w:tbl>
      <w:tblPr>
        <w:tblStyle w:val="Tabellenraster"/>
        <w:tblW w:w="0" w:type="auto"/>
        <w:tblLook w:val="04A0" w:firstRow="1" w:lastRow="0" w:firstColumn="1" w:lastColumn="0" w:noHBand="0" w:noVBand="1"/>
      </w:tblPr>
      <w:tblGrid>
        <w:gridCol w:w="5920"/>
      </w:tblGrid>
      <w:tr w:rsidR="00EE04A9" w:rsidTr="00CD1A12">
        <w:tc>
          <w:tcPr>
            <w:tcW w:w="5920" w:type="dxa"/>
          </w:tcPr>
          <w:p w:rsidR="00EE04A9" w:rsidRDefault="00B70F0F" w:rsidP="00DA4C7A">
            <w:pPr>
              <w:rPr>
                <w:rFonts w:ascii="Arial" w:hAnsi="Arial" w:cs="Arial"/>
                <w:b/>
                <w:sz w:val="20"/>
                <w:szCs w:val="20"/>
              </w:rPr>
            </w:pPr>
            <w:r>
              <w:rPr>
                <w:rFonts w:ascii="Arial" w:hAnsi="Arial" w:cs="Arial"/>
                <w:noProof/>
                <w:sz w:val="20"/>
                <w:szCs w:val="20"/>
                <w:lang w:eastAsia="de-DE"/>
              </w:rPr>
              <w:drawing>
                <wp:anchor distT="0" distB="0" distL="114300" distR="114300" simplePos="0" relativeHeight="251658240" behindDoc="0" locked="0" layoutInCell="1" allowOverlap="1" wp14:anchorId="0476CA86" wp14:editId="5C4425BC">
                  <wp:simplePos x="0" y="0"/>
                  <wp:positionH relativeFrom="column">
                    <wp:posOffset>361950</wp:posOffset>
                  </wp:positionH>
                  <wp:positionV relativeFrom="paragraph">
                    <wp:posOffset>91440</wp:posOffset>
                  </wp:positionV>
                  <wp:extent cx="2867025" cy="2166683"/>
                  <wp:effectExtent l="19050" t="19050" r="9525" b="2413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5C583F.tmp"/>
                          <pic:cNvPicPr/>
                        </pic:nvPicPr>
                        <pic:blipFill>
                          <a:blip r:embed="rId9">
                            <a:extLst>
                              <a:ext uri="{28A0092B-C50C-407E-A947-70E740481C1C}">
                                <a14:useLocalDpi xmlns:a14="http://schemas.microsoft.com/office/drawing/2010/main" val="0"/>
                              </a:ext>
                            </a:extLst>
                          </a:blip>
                          <a:stretch>
                            <a:fillRect/>
                          </a:stretch>
                        </pic:blipFill>
                        <pic:spPr>
                          <a:xfrm>
                            <a:off x="0" y="0"/>
                            <a:ext cx="2867025" cy="2166683"/>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EE04A9" w:rsidRDefault="00EE04A9" w:rsidP="00EE04A9">
            <w:pPr>
              <w:tabs>
                <w:tab w:val="left" w:pos="1110"/>
              </w:tabs>
              <w:rPr>
                <w:rFonts w:ascii="Arial" w:hAnsi="Arial" w:cs="Arial"/>
                <w:b/>
                <w:sz w:val="20"/>
                <w:szCs w:val="20"/>
              </w:rPr>
            </w:pPr>
          </w:p>
          <w:p w:rsidR="00EE04A9" w:rsidRDefault="00EE04A9" w:rsidP="00EE04A9">
            <w:pPr>
              <w:tabs>
                <w:tab w:val="left" w:pos="1110"/>
              </w:tabs>
              <w:rPr>
                <w:rFonts w:ascii="Arial" w:hAnsi="Arial" w:cs="Arial"/>
                <w:b/>
                <w:sz w:val="20"/>
                <w:szCs w:val="20"/>
              </w:rPr>
            </w:pPr>
          </w:p>
          <w:p w:rsidR="00EE04A9" w:rsidRDefault="00EE04A9" w:rsidP="00EE04A9">
            <w:pPr>
              <w:tabs>
                <w:tab w:val="left" w:pos="1110"/>
              </w:tabs>
              <w:rPr>
                <w:rFonts w:ascii="Arial" w:hAnsi="Arial" w:cs="Arial"/>
                <w:b/>
                <w:sz w:val="20"/>
                <w:szCs w:val="20"/>
              </w:rPr>
            </w:pPr>
          </w:p>
          <w:p w:rsidR="00EE04A9" w:rsidRDefault="00EE04A9" w:rsidP="00EE04A9">
            <w:pPr>
              <w:tabs>
                <w:tab w:val="left" w:pos="1110"/>
              </w:tabs>
              <w:rPr>
                <w:rFonts w:ascii="Arial" w:hAnsi="Arial" w:cs="Arial"/>
                <w:b/>
                <w:sz w:val="20"/>
                <w:szCs w:val="20"/>
              </w:rPr>
            </w:pPr>
          </w:p>
          <w:p w:rsidR="00EE04A9" w:rsidRDefault="00EE04A9" w:rsidP="00EE04A9">
            <w:pPr>
              <w:tabs>
                <w:tab w:val="left" w:pos="1110"/>
              </w:tabs>
              <w:rPr>
                <w:rFonts w:ascii="Arial" w:hAnsi="Arial" w:cs="Arial"/>
                <w:b/>
                <w:sz w:val="20"/>
                <w:szCs w:val="20"/>
              </w:rPr>
            </w:pPr>
          </w:p>
          <w:p w:rsidR="00EE04A9" w:rsidRDefault="00EE04A9" w:rsidP="00EE04A9">
            <w:pPr>
              <w:tabs>
                <w:tab w:val="left" w:pos="1110"/>
              </w:tabs>
              <w:rPr>
                <w:rFonts w:ascii="Arial" w:hAnsi="Arial" w:cs="Arial"/>
                <w:b/>
                <w:sz w:val="20"/>
                <w:szCs w:val="20"/>
              </w:rPr>
            </w:pPr>
          </w:p>
          <w:p w:rsidR="00EE04A9" w:rsidRDefault="00EE04A9" w:rsidP="00EE04A9">
            <w:pPr>
              <w:tabs>
                <w:tab w:val="left" w:pos="1110"/>
              </w:tabs>
              <w:rPr>
                <w:rFonts w:ascii="Arial" w:hAnsi="Arial" w:cs="Arial"/>
                <w:b/>
                <w:sz w:val="20"/>
                <w:szCs w:val="20"/>
              </w:rPr>
            </w:pPr>
          </w:p>
          <w:p w:rsidR="00EE04A9" w:rsidRDefault="00EE04A9" w:rsidP="00EE04A9">
            <w:pPr>
              <w:tabs>
                <w:tab w:val="left" w:pos="1110"/>
              </w:tabs>
              <w:rPr>
                <w:rFonts w:ascii="Arial" w:hAnsi="Arial" w:cs="Arial"/>
                <w:b/>
                <w:sz w:val="20"/>
                <w:szCs w:val="20"/>
              </w:rPr>
            </w:pPr>
          </w:p>
          <w:p w:rsidR="00EE04A9" w:rsidRDefault="00EE04A9" w:rsidP="00EE04A9">
            <w:pPr>
              <w:tabs>
                <w:tab w:val="left" w:pos="1110"/>
              </w:tabs>
              <w:rPr>
                <w:rFonts w:ascii="Arial" w:hAnsi="Arial" w:cs="Arial"/>
                <w:b/>
                <w:sz w:val="20"/>
                <w:szCs w:val="20"/>
              </w:rPr>
            </w:pPr>
          </w:p>
          <w:p w:rsidR="00A21CDE" w:rsidRDefault="00A21CDE" w:rsidP="00EE04A9">
            <w:pPr>
              <w:tabs>
                <w:tab w:val="left" w:pos="1110"/>
              </w:tabs>
              <w:rPr>
                <w:rFonts w:ascii="Arial" w:hAnsi="Arial" w:cs="Arial"/>
                <w:b/>
                <w:sz w:val="20"/>
                <w:szCs w:val="20"/>
              </w:rPr>
            </w:pPr>
          </w:p>
          <w:p w:rsidR="00EE04A9" w:rsidRDefault="00EE04A9" w:rsidP="00EE04A9">
            <w:pPr>
              <w:tabs>
                <w:tab w:val="left" w:pos="1110"/>
              </w:tabs>
              <w:rPr>
                <w:rFonts w:ascii="Arial" w:hAnsi="Arial" w:cs="Arial"/>
                <w:b/>
                <w:sz w:val="20"/>
                <w:szCs w:val="20"/>
              </w:rPr>
            </w:pPr>
          </w:p>
          <w:p w:rsidR="00EE04A9" w:rsidRDefault="00EE04A9" w:rsidP="00EE04A9">
            <w:pPr>
              <w:tabs>
                <w:tab w:val="left" w:pos="1110"/>
              </w:tabs>
              <w:rPr>
                <w:rFonts w:ascii="Arial" w:hAnsi="Arial" w:cs="Arial"/>
                <w:b/>
                <w:sz w:val="20"/>
                <w:szCs w:val="20"/>
              </w:rPr>
            </w:pPr>
          </w:p>
          <w:p w:rsidR="00A21CDE" w:rsidRDefault="00A21CDE" w:rsidP="00EE04A9">
            <w:pPr>
              <w:tabs>
                <w:tab w:val="left" w:pos="1110"/>
              </w:tabs>
              <w:rPr>
                <w:rFonts w:ascii="Arial" w:hAnsi="Arial" w:cs="Arial"/>
                <w:b/>
                <w:sz w:val="20"/>
                <w:szCs w:val="20"/>
              </w:rPr>
            </w:pPr>
          </w:p>
          <w:p w:rsidR="00A21CDE" w:rsidRDefault="00A21CDE" w:rsidP="00EE04A9">
            <w:pPr>
              <w:tabs>
                <w:tab w:val="left" w:pos="1110"/>
              </w:tabs>
              <w:rPr>
                <w:rFonts w:ascii="Arial" w:hAnsi="Arial" w:cs="Arial"/>
                <w:b/>
                <w:sz w:val="20"/>
                <w:szCs w:val="20"/>
              </w:rPr>
            </w:pPr>
          </w:p>
          <w:p w:rsidR="00EE04A9" w:rsidRDefault="00EE04A9" w:rsidP="00DA4C7A">
            <w:pPr>
              <w:rPr>
                <w:rFonts w:ascii="Arial" w:hAnsi="Arial" w:cs="Arial"/>
                <w:b/>
                <w:sz w:val="20"/>
                <w:szCs w:val="20"/>
              </w:rPr>
            </w:pPr>
          </w:p>
        </w:tc>
      </w:tr>
      <w:tr w:rsidR="00EE04A9" w:rsidTr="00FF7BE5">
        <w:trPr>
          <w:trHeight w:val="113"/>
        </w:trPr>
        <w:tc>
          <w:tcPr>
            <w:tcW w:w="5920" w:type="dxa"/>
          </w:tcPr>
          <w:p w:rsidR="00E97CE5" w:rsidRPr="000C4A67" w:rsidRDefault="00EE04A9" w:rsidP="00E97CE5">
            <w:pPr>
              <w:rPr>
                <w:rFonts w:ascii="Arial" w:hAnsi="Arial" w:cs="Arial"/>
                <w:sz w:val="18"/>
              </w:rPr>
            </w:pPr>
            <w:r w:rsidRPr="00364D22">
              <w:rPr>
                <w:rFonts w:ascii="Arial" w:hAnsi="Arial" w:cs="Arial"/>
                <w:b/>
                <w:sz w:val="18"/>
              </w:rPr>
              <w:t>Bildunterschrift</w:t>
            </w:r>
            <w:r w:rsidR="00C0114A">
              <w:rPr>
                <w:rFonts w:ascii="Arial" w:hAnsi="Arial" w:cs="Arial"/>
                <w:sz w:val="18"/>
              </w:rPr>
              <w:t>:</w:t>
            </w:r>
            <w:r w:rsidR="00A21CDE">
              <w:rPr>
                <w:rFonts w:ascii="Arial" w:hAnsi="Arial" w:cs="Arial"/>
                <w:sz w:val="18"/>
              </w:rPr>
              <w:t xml:space="preserve"> </w:t>
            </w:r>
            <w:r w:rsidR="000C4A67">
              <w:rPr>
                <w:rFonts w:ascii="Arial" w:hAnsi="Arial" w:cs="Arial"/>
                <w:sz w:val="18"/>
              </w:rPr>
              <w:t xml:space="preserve">Nur knapp die Hälfte der Arbeitnehmer bekommt </w:t>
            </w:r>
            <w:r w:rsidR="007D4B7F">
              <w:rPr>
                <w:rFonts w:ascii="Arial" w:hAnsi="Arial" w:cs="Arial"/>
                <w:sz w:val="18"/>
              </w:rPr>
              <w:t xml:space="preserve">eine </w:t>
            </w:r>
            <w:r w:rsidR="000C4A67">
              <w:rPr>
                <w:rFonts w:ascii="Arial" w:hAnsi="Arial" w:cs="Arial"/>
                <w:sz w:val="18"/>
              </w:rPr>
              <w:t>Weiterbildung</w:t>
            </w:r>
            <w:r w:rsidR="00A21CDE">
              <w:rPr>
                <w:rFonts w:ascii="Arial" w:hAnsi="Arial" w:cs="Arial"/>
                <w:sz w:val="18"/>
              </w:rPr>
              <w:t>.</w:t>
            </w:r>
            <w:r w:rsidR="004079EF">
              <w:rPr>
                <w:rFonts w:ascii="Arial" w:hAnsi="Arial" w:cs="Arial"/>
                <w:sz w:val="18"/>
              </w:rPr>
              <w:t xml:space="preserve"> Über 13 Prozent inte</w:t>
            </w:r>
            <w:r w:rsidR="007D4B7F">
              <w:rPr>
                <w:rFonts w:ascii="Arial" w:hAnsi="Arial" w:cs="Arial"/>
                <w:sz w:val="18"/>
              </w:rPr>
              <w:t>ressieren sich aber auch nicht dafür.</w:t>
            </w:r>
          </w:p>
          <w:p w:rsidR="00FF7BE5" w:rsidRPr="00364D22" w:rsidRDefault="00FF7BE5" w:rsidP="00FF7BE5">
            <w:pPr>
              <w:rPr>
                <w:rFonts w:ascii="Arial" w:hAnsi="Arial" w:cs="Arial"/>
                <w:sz w:val="16"/>
                <w:szCs w:val="20"/>
              </w:rPr>
            </w:pPr>
            <w:r w:rsidRPr="00364D22">
              <w:rPr>
                <w:rFonts w:ascii="Arial" w:hAnsi="Arial" w:cs="Arial"/>
                <w:b/>
                <w:sz w:val="18"/>
              </w:rPr>
              <w:t>Bildrechte</w:t>
            </w:r>
            <w:r w:rsidRPr="00364D22">
              <w:rPr>
                <w:rFonts w:ascii="Arial" w:hAnsi="Arial" w:cs="Arial"/>
                <w:sz w:val="18"/>
              </w:rPr>
              <w:t>:</w:t>
            </w:r>
            <w:r w:rsidRPr="00364D22">
              <w:rPr>
                <w:rFonts w:ascii="Arial" w:hAnsi="Arial" w:cs="Arial"/>
                <w:b/>
                <w:sz w:val="18"/>
              </w:rPr>
              <w:t xml:space="preserve"> </w:t>
            </w:r>
            <w:r w:rsidRPr="00364D22">
              <w:rPr>
                <w:rFonts w:ascii="Arial" w:hAnsi="Arial" w:cs="Arial"/>
                <w:sz w:val="18"/>
              </w:rPr>
              <w:t>Orizon GmbH</w:t>
            </w:r>
            <w:r w:rsidRPr="00364D22">
              <w:rPr>
                <w:rFonts w:ascii="Arial" w:hAnsi="Arial" w:cs="Arial"/>
                <w:sz w:val="16"/>
                <w:szCs w:val="20"/>
              </w:rPr>
              <w:t xml:space="preserve"> </w:t>
            </w:r>
          </w:p>
          <w:p w:rsidR="00EE04A9" w:rsidRPr="00FF7BE5" w:rsidRDefault="00FF7BE5" w:rsidP="00D6708E">
            <w:pPr>
              <w:rPr>
                <w:rFonts w:ascii="Arial" w:hAnsi="Arial" w:cs="Arial"/>
                <w:i/>
                <w:sz w:val="20"/>
                <w:szCs w:val="20"/>
              </w:rPr>
            </w:pPr>
            <w:r w:rsidRPr="00364D22">
              <w:rPr>
                <w:rFonts w:ascii="Arial" w:hAnsi="Arial" w:cs="Arial"/>
                <w:sz w:val="18"/>
              </w:rPr>
              <w:t xml:space="preserve">Druckfähige Version </w:t>
            </w:r>
            <w:r w:rsidRPr="00C0114A">
              <w:rPr>
                <w:rFonts w:ascii="Arial" w:hAnsi="Arial" w:cs="Arial"/>
                <w:sz w:val="18"/>
              </w:rPr>
              <w:t>hier</w:t>
            </w:r>
            <w:r w:rsidR="00D6671A" w:rsidRPr="00C0114A">
              <w:rPr>
                <w:rFonts w:ascii="Arial" w:hAnsi="Arial" w:cs="Arial"/>
                <w:sz w:val="18"/>
              </w:rPr>
              <w:t xml:space="preserve"> zum Download</w:t>
            </w:r>
            <w:r w:rsidR="00D6708E">
              <w:rPr>
                <w:rFonts w:ascii="Arial" w:hAnsi="Arial" w:cs="Arial"/>
                <w:sz w:val="18"/>
              </w:rPr>
              <w:t>.</w:t>
            </w:r>
          </w:p>
        </w:tc>
      </w:tr>
    </w:tbl>
    <w:p w:rsidR="00137353" w:rsidRPr="00952E52" w:rsidRDefault="003A6167" w:rsidP="00137353">
      <w:pPr>
        <w:rPr>
          <w:rFonts w:ascii="Arial" w:hAnsi="Arial" w:cs="Arial"/>
          <w:i/>
          <w:sz w:val="20"/>
          <w:szCs w:val="20"/>
        </w:rPr>
      </w:pPr>
      <w:r>
        <w:rPr>
          <w:rFonts w:ascii="Arial" w:hAnsi="Arial" w:cs="Arial"/>
          <w:sz w:val="20"/>
          <w:szCs w:val="20"/>
        </w:rPr>
        <w:br/>
      </w:r>
      <w:r w:rsidR="00137353">
        <w:rPr>
          <w:rFonts w:ascii="Arial" w:hAnsi="Arial" w:cs="Arial"/>
          <w:b/>
          <w:sz w:val="20"/>
          <w:szCs w:val="20"/>
        </w:rPr>
        <w:t xml:space="preserve">Hintergrundinfos zur Studie </w:t>
      </w:r>
    </w:p>
    <w:p w:rsidR="00137353" w:rsidRPr="00EF1192" w:rsidRDefault="00137353" w:rsidP="00137353">
      <w:pPr>
        <w:rPr>
          <w:rFonts w:ascii="Arial" w:hAnsi="Arial" w:cs="Arial"/>
          <w:sz w:val="20"/>
          <w:szCs w:val="20"/>
        </w:rPr>
      </w:pPr>
      <w:r w:rsidRPr="007762C8">
        <w:rPr>
          <w:rFonts w:ascii="Arial" w:hAnsi="Arial" w:cs="Arial"/>
          <w:sz w:val="20"/>
          <w:szCs w:val="20"/>
        </w:rPr>
        <w:t xml:space="preserve">Die </w:t>
      </w:r>
      <w:r w:rsidRPr="00F553ED">
        <w:rPr>
          <w:rFonts w:ascii="Arial" w:hAnsi="Arial" w:cs="Arial"/>
          <w:sz w:val="20"/>
          <w:szCs w:val="20"/>
        </w:rPr>
        <w:t xml:space="preserve">Orizon GmbH </w:t>
      </w:r>
      <w:r>
        <w:rPr>
          <w:rFonts w:ascii="Arial" w:hAnsi="Arial" w:cs="Arial"/>
          <w:sz w:val="20"/>
          <w:szCs w:val="20"/>
        </w:rPr>
        <w:t>hat 2015</w:t>
      </w:r>
      <w:r w:rsidRPr="003E57EB">
        <w:rPr>
          <w:rFonts w:ascii="Arial" w:hAnsi="Arial" w:cs="Arial"/>
          <w:sz w:val="20"/>
          <w:szCs w:val="20"/>
        </w:rPr>
        <w:t xml:space="preserve"> zum </w:t>
      </w:r>
      <w:r>
        <w:rPr>
          <w:rFonts w:ascii="Arial" w:hAnsi="Arial" w:cs="Arial"/>
          <w:sz w:val="20"/>
          <w:szCs w:val="20"/>
        </w:rPr>
        <w:t xml:space="preserve">vierten </w:t>
      </w:r>
      <w:r w:rsidRPr="003E57EB">
        <w:rPr>
          <w:rFonts w:ascii="Arial" w:hAnsi="Arial" w:cs="Arial"/>
          <w:sz w:val="20"/>
          <w:szCs w:val="20"/>
        </w:rPr>
        <w:t>Mal</w:t>
      </w:r>
      <w:r w:rsidRPr="00782193">
        <w:rPr>
          <w:rFonts w:ascii="Arial" w:hAnsi="Arial" w:cs="Arial"/>
          <w:color w:val="FF0000"/>
          <w:sz w:val="20"/>
          <w:szCs w:val="20"/>
        </w:rPr>
        <w:t xml:space="preserve"> </w:t>
      </w:r>
      <w:r w:rsidRPr="00F553ED">
        <w:rPr>
          <w:rFonts w:ascii="Arial" w:hAnsi="Arial" w:cs="Arial"/>
          <w:sz w:val="20"/>
          <w:szCs w:val="20"/>
        </w:rPr>
        <w:t>die Studie „Arbeitsmarkt – Perspektive der Arbeitnehmer“</w:t>
      </w:r>
      <w:r>
        <w:rPr>
          <w:rFonts w:ascii="Arial" w:hAnsi="Arial" w:cs="Arial"/>
          <w:sz w:val="20"/>
          <w:szCs w:val="20"/>
        </w:rPr>
        <w:t xml:space="preserve"> durchgeführt</w:t>
      </w:r>
      <w:r w:rsidRPr="00F553ED">
        <w:rPr>
          <w:rFonts w:ascii="Arial" w:hAnsi="Arial" w:cs="Arial"/>
          <w:sz w:val="20"/>
          <w:szCs w:val="20"/>
        </w:rPr>
        <w:t>. An der bevölkerungsrepräsentativen Online-Be</w:t>
      </w:r>
      <w:r>
        <w:rPr>
          <w:rFonts w:ascii="Arial" w:hAnsi="Arial" w:cs="Arial"/>
          <w:sz w:val="20"/>
          <w:szCs w:val="20"/>
        </w:rPr>
        <w:t>fragung nahmen dieses Jahr 2.123</w:t>
      </w:r>
      <w:r w:rsidRPr="00F553ED">
        <w:rPr>
          <w:rFonts w:ascii="Arial" w:hAnsi="Arial" w:cs="Arial"/>
          <w:sz w:val="20"/>
          <w:szCs w:val="20"/>
        </w:rPr>
        <w:t xml:space="preserve"> Arbeitnehmer und Arbeitsuchende in Deutschland teil. Durchgeführt wurde die Studie von dem unabhängigen Marktforschungs- und Analyseunternehmen Lünendonk GmbH. Zur Gewährleistung der Repräsentativität wurden vorgegebene Quoten über die soziodemographischen Merkmale Alter, Geschlecht, Schulbildung und Bundesland etabliert. Verzerrungen wurden durch Gewichtung aufgehoben. Die Gewichtung erfolgte nach Mikrozensus.</w:t>
      </w:r>
    </w:p>
    <w:p w:rsidR="00432E0B" w:rsidRDefault="00432E0B">
      <w:pPr>
        <w:rPr>
          <w:rFonts w:ascii="Arial" w:hAnsi="Arial" w:cs="Arial"/>
          <w:b/>
          <w:sz w:val="20"/>
          <w:szCs w:val="20"/>
        </w:rPr>
      </w:pPr>
      <w:r>
        <w:rPr>
          <w:rFonts w:ascii="Arial" w:hAnsi="Arial" w:cs="Arial"/>
          <w:b/>
          <w:sz w:val="20"/>
          <w:szCs w:val="20"/>
        </w:rPr>
        <w:br w:type="page"/>
      </w:r>
    </w:p>
    <w:p w:rsidR="00432E0B" w:rsidRDefault="00432E0B" w:rsidP="00DA4C7A">
      <w:pPr>
        <w:rPr>
          <w:rFonts w:ascii="Arial" w:hAnsi="Arial" w:cs="Arial"/>
          <w:b/>
          <w:sz w:val="20"/>
          <w:szCs w:val="20"/>
        </w:rPr>
      </w:pPr>
    </w:p>
    <w:p w:rsidR="00DA4C7A" w:rsidRDefault="00DA4C7A" w:rsidP="00DA4C7A">
      <w:pPr>
        <w:rPr>
          <w:b/>
        </w:rPr>
      </w:pPr>
      <w:r>
        <w:rPr>
          <w:rFonts w:ascii="Arial" w:hAnsi="Arial" w:cs="Arial"/>
          <w:b/>
          <w:sz w:val="20"/>
          <w:szCs w:val="20"/>
        </w:rPr>
        <w:t>Orizon GmbH</w:t>
      </w:r>
    </w:p>
    <w:p w:rsidR="00DA4C7A" w:rsidRPr="00B741CF" w:rsidRDefault="00DA4C7A" w:rsidP="00DA4C7A">
      <w:r>
        <w:rPr>
          <w:rFonts w:ascii="Arial" w:hAnsi="Arial" w:cs="Arial"/>
          <w:sz w:val="20"/>
          <w:szCs w:val="20"/>
        </w:rPr>
        <w:t>Das Personalunternehmen Orizon bietet das umfassende Spektrum von Personaldienstleistungen an. Zum Serviceportfolio gehören Personalüberlassung und -vermittlung sowie die Durchführung komplexer Personalprojekte. Mit technischen, gewerblichen</w:t>
      </w:r>
      <w:r>
        <w:rPr>
          <w:rFonts w:ascii="Arial" w:hAnsi="Arial" w:cs="Arial"/>
          <w:b/>
          <w:bCs/>
          <w:sz w:val="20"/>
          <w:szCs w:val="20"/>
        </w:rPr>
        <w:t xml:space="preserve"> </w:t>
      </w:r>
      <w:r>
        <w:rPr>
          <w:rFonts w:ascii="Arial" w:hAnsi="Arial" w:cs="Arial"/>
          <w:bCs/>
          <w:sz w:val="20"/>
          <w:szCs w:val="20"/>
        </w:rPr>
        <w:t>und</w:t>
      </w:r>
      <w:r>
        <w:rPr>
          <w:rFonts w:ascii="Arial" w:hAnsi="Arial" w:cs="Arial"/>
          <w:sz w:val="20"/>
          <w:szCs w:val="20"/>
        </w:rPr>
        <w:t xml:space="preserve"> kaufmännischen Fach- und Führungskräften wird ein Großteil der Berufsfelder abgedeckt. Mit dieser Strategie ist das </w:t>
      </w:r>
      <w:r w:rsidRPr="00B741CF">
        <w:rPr>
          <w:rFonts w:ascii="Arial" w:hAnsi="Arial" w:cs="Arial"/>
          <w:sz w:val="20"/>
          <w:szCs w:val="20"/>
        </w:rPr>
        <w:t xml:space="preserve">Unternehmen Marktführer für den deutschen Mittelstand. </w:t>
      </w:r>
    </w:p>
    <w:p w:rsidR="00DA4C7A" w:rsidRDefault="00DA4C7A" w:rsidP="00F415C9">
      <w:pPr>
        <w:rPr>
          <w:rStyle w:val="Link"/>
          <w:rFonts w:ascii="Arial" w:hAnsi="Arial" w:cs="Arial"/>
          <w:sz w:val="20"/>
          <w:szCs w:val="20"/>
        </w:rPr>
      </w:pPr>
      <w:r w:rsidRPr="00B741CF">
        <w:rPr>
          <w:rFonts w:ascii="Arial" w:hAnsi="Arial" w:cs="Arial"/>
          <w:sz w:val="20"/>
          <w:szCs w:val="20"/>
        </w:rPr>
        <w:t xml:space="preserve">Als Arbeitgeber von </w:t>
      </w:r>
      <w:r w:rsidR="00E93711">
        <w:rPr>
          <w:rFonts w:ascii="Arial" w:hAnsi="Arial" w:cs="Arial"/>
          <w:sz w:val="20"/>
          <w:szCs w:val="20"/>
        </w:rPr>
        <w:t>mehr als</w:t>
      </w:r>
      <w:r w:rsidR="00E733E2" w:rsidRPr="00B741CF">
        <w:rPr>
          <w:rFonts w:ascii="Arial" w:hAnsi="Arial" w:cs="Arial"/>
          <w:sz w:val="20"/>
          <w:szCs w:val="20"/>
        </w:rPr>
        <w:t xml:space="preserve"> 7.500 </w:t>
      </w:r>
      <w:r w:rsidRPr="00B741CF">
        <w:rPr>
          <w:rFonts w:ascii="Arial" w:hAnsi="Arial" w:cs="Arial"/>
          <w:sz w:val="20"/>
          <w:szCs w:val="20"/>
        </w:rPr>
        <w:t xml:space="preserve">Mitarbeitern, bundesweit rund 80 </w:t>
      </w:r>
      <w:r w:rsidR="00417289">
        <w:rPr>
          <w:rFonts w:ascii="Arial" w:hAnsi="Arial" w:cs="Arial"/>
          <w:sz w:val="20"/>
          <w:szCs w:val="20"/>
        </w:rPr>
        <w:t>S</w:t>
      </w:r>
      <w:r w:rsidR="00E93711">
        <w:rPr>
          <w:rFonts w:ascii="Arial" w:hAnsi="Arial" w:cs="Arial"/>
          <w:sz w:val="20"/>
          <w:szCs w:val="20"/>
        </w:rPr>
        <w:t xml:space="preserve">tandorten </w:t>
      </w:r>
      <w:r>
        <w:rPr>
          <w:rFonts w:ascii="Arial" w:hAnsi="Arial" w:cs="Arial"/>
          <w:sz w:val="20"/>
          <w:szCs w:val="20"/>
        </w:rPr>
        <w:t>und einem Umsatz von 26</w:t>
      </w:r>
      <w:r w:rsidR="004A579C">
        <w:rPr>
          <w:rFonts w:ascii="Arial" w:hAnsi="Arial" w:cs="Arial"/>
          <w:sz w:val="20"/>
          <w:szCs w:val="20"/>
        </w:rPr>
        <w:t>2</w:t>
      </w:r>
      <w:r>
        <w:rPr>
          <w:rFonts w:ascii="Arial" w:hAnsi="Arial" w:cs="Arial"/>
          <w:sz w:val="20"/>
          <w:szCs w:val="20"/>
        </w:rPr>
        <w:t xml:space="preserve"> Mio. Euro im Jahr 201</w:t>
      </w:r>
      <w:r w:rsidR="004A579C">
        <w:rPr>
          <w:rFonts w:ascii="Arial" w:hAnsi="Arial" w:cs="Arial"/>
          <w:sz w:val="20"/>
          <w:szCs w:val="20"/>
        </w:rPr>
        <w:t>4</w:t>
      </w:r>
      <w:r>
        <w:rPr>
          <w:rFonts w:ascii="Arial" w:hAnsi="Arial" w:cs="Arial"/>
          <w:sz w:val="20"/>
          <w:szCs w:val="20"/>
        </w:rPr>
        <w:t xml:space="preserve"> belegt Orizon, laut Lünendonk Liste, Platz </w:t>
      </w:r>
      <w:r w:rsidR="004A579C">
        <w:rPr>
          <w:rFonts w:ascii="Arial" w:hAnsi="Arial" w:cs="Arial"/>
          <w:sz w:val="20"/>
          <w:szCs w:val="20"/>
        </w:rPr>
        <w:t xml:space="preserve">zehn </w:t>
      </w:r>
      <w:r>
        <w:rPr>
          <w:rFonts w:ascii="Arial" w:hAnsi="Arial" w:cs="Arial"/>
          <w:sz w:val="20"/>
          <w:szCs w:val="20"/>
        </w:rPr>
        <w:t>unter den führenden Personaldienstleistern in Deutschland.</w:t>
      </w:r>
      <w:r>
        <w:t xml:space="preserve"> </w:t>
      </w:r>
      <w:r>
        <w:rPr>
          <w:rFonts w:ascii="Arial" w:hAnsi="Arial" w:cs="Arial"/>
          <w:sz w:val="20"/>
          <w:szCs w:val="20"/>
        </w:rPr>
        <w:t xml:space="preserve">Weitere Informationen: </w:t>
      </w:r>
      <w:hyperlink r:id="rId10" w:history="1">
        <w:r>
          <w:rPr>
            <w:rStyle w:val="Link"/>
            <w:rFonts w:ascii="Arial" w:hAnsi="Arial" w:cs="Arial"/>
            <w:sz w:val="20"/>
            <w:szCs w:val="20"/>
          </w:rPr>
          <w:t>www.orizon.de</w:t>
        </w:r>
      </w:hyperlink>
    </w:p>
    <w:p w:rsidR="00F415C9" w:rsidRDefault="00DA4C7A" w:rsidP="00F415C9">
      <w:pPr>
        <w:autoSpaceDE w:val="0"/>
        <w:autoSpaceDN w:val="0"/>
        <w:adjustRightInd w:val="0"/>
        <w:spacing w:after="0" w:line="240" w:lineRule="auto"/>
        <w:rPr>
          <w:rFonts w:ascii="Arial" w:hAnsi="Arial" w:cs="Arial"/>
          <w:bCs/>
          <w:color w:val="000000"/>
          <w:sz w:val="20"/>
          <w:szCs w:val="20"/>
          <w:lang w:eastAsia="de-DE"/>
        </w:rPr>
      </w:pPr>
      <w:r w:rsidRPr="00C0114A">
        <w:rPr>
          <w:rFonts w:ascii="Arial" w:hAnsi="Arial" w:cs="Arial"/>
          <w:b/>
          <w:bCs/>
          <w:color w:val="000000"/>
          <w:sz w:val="20"/>
          <w:szCs w:val="20"/>
          <w:lang w:eastAsia="de-DE"/>
        </w:rPr>
        <w:t>Pressekontakt</w:t>
      </w:r>
    </w:p>
    <w:p w:rsidR="00C0114A" w:rsidRPr="00364D22" w:rsidRDefault="00C0114A" w:rsidP="00F415C9">
      <w:pPr>
        <w:autoSpaceDE w:val="0"/>
        <w:autoSpaceDN w:val="0"/>
        <w:adjustRightInd w:val="0"/>
        <w:spacing w:after="0" w:line="240" w:lineRule="auto"/>
        <w:rPr>
          <w:rFonts w:ascii="Arial" w:hAnsi="Arial" w:cs="Arial"/>
          <w:bCs/>
          <w:color w:val="000000"/>
          <w:sz w:val="20"/>
          <w:szCs w:val="20"/>
          <w:lang w:eastAsia="de-DE"/>
        </w:rPr>
      </w:pPr>
    </w:p>
    <w:p w:rsidR="00DA4C7A" w:rsidRPr="000C1FCB" w:rsidRDefault="00DA4C7A" w:rsidP="00DA4C7A">
      <w:pPr>
        <w:autoSpaceDE w:val="0"/>
        <w:autoSpaceDN w:val="0"/>
        <w:adjustRightInd w:val="0"/>
        <w:spacing w:after="0" w:line="240" w:lineRule="auto"/>
        <w:rPr>
          <w:rFonts w:ascii="Arial" w:hAnsi="Arial" w:cs="Arial"/>
          <w:sz w:val="20"/>
          <w:szCs w:val="20"/>
        </w:rPr>
      </w:pPr>
      <w:r>
        <w:rPr>
          <w:rFonts w:ascii="Arial" w:hAnsi="Arial" w:cs="Arial"/>
          <w:sz w:val="20"/>
          <w:szCs w:val="20"/>
        </w:rPr>
        <w:t>Unternehmen: Orizon GmbH Presseabteilung</w:t>
      </w:r>
      <w:r w:rsidR="000C1FCB" w:rsidRPr="000C1FCB">
        <w:rPr>
          <w:rFonts w:ascii="Arial" w:hAnsi="Arial" w:cs="Arial"/>
          <w:sz w:val="20"/>
          <w:szCs w:val="20"/>
        </w:rPr>
        <w:t xml:space="preserve"> | </w:t>
      </w:r>
      <w:r>
        <w:rPr>
          <w:rFonts w:ascii="Arial" w:hAnsi="Arial" w:cs="Arial"/>
          <w:sz w:val="20"/>
          <w:szCs w:val="20"/>
        </w:rPr>
        <w:t>Großer Burstah 23</w:t>
      </w:r>
      <w:r w:rsidR="000C1FCB" w:rsidRPr="000C1FCB">
        <w:rPr>
          <w:rFonts w:ascii="Arial" w:hAnsi="Arial" w:cs="Arial"/>
          <w:sz w:val="20"/>
          <w:szCs w:val="20"/>
        </w:rPr>
        <w:t xml:space="preserve"> | </w:t>
      </w:r>
      <w:r w:rsidR="000C1FCB">
        <w:rPr>
          <w:rFonts w:ascii="Arial" w:hAnsi="Arial" w:cs="Arial"/>
          <w:sz w:val="20"/>
          <w:szCs w:val="20"/>
        </w:rPr>
        <w:t>20457 Hamburg</w:t>
      </w:r>
      <w:r w:rsidR="000C1FCB" w:rsidRPr="000C1FCB">
        <w:rPr>
          <w:rFonts w:ascii="Arial" w:hAnsi="Arial" w:cs="Arial"/>
          <w:sz w:val="20"/>
          <w:szCs w:val="20"/>
        </w:rPr>
        <w:t xml:space="preserve"> |</w:t>
      </w:r>
    </w:p>
    <w:p w:rsidR="00DA4C7A" w:rsidRDefault="00364D22" w:rsidP="00DA4C7A">
      <w:pPr>
        <w:autoSpaceDE w:val="0"/>
        <w:autoSpaceDN w:val="0"/>
        <w:adjustRightInd w:val="0"/>
        <w:spacing w:after="0" w:line="240" w:lineRule="auto"/>
        <w:rPr>
          <w:rFonts w:ascii="Arial" w:hAnsi="Arial" w:cs="Arial"/>
          <w:sz w:val="20"/>
          <w:szCs w:val="20"/>
        </w:rPr>
      </w:pPr>
      <w:r w:rsidRPr="00533168">
        <w:rPr>
          <w:rFonts w:ascii="Arial" w:hAnsi="Arial" w:cs="Arial"/>
          <w:sz w:val="20"/>
          <w:szCs w:val="20"/>
        </w:rPr>
        <w:t xml:space="preserve">E-Mail </w:t>
      </w:r>
      <w:hyperlink r:id="rId11" w:history="1">
        <w:r w:rsidRPr="00533168">
          <w:rPr>
            <w:rStyle w:val="Link"/>
            <w:rFonts w:ascii="Arial" w:hAnsi="Arial" w:cs="Arial"/>
            <w:sz w:val="20"/>
            <w:szCs w:val="20"/>
          </w:rPr>
          <w:t>presse@orizon.de</w:t>
        </w:r>
      </w:hyperlink>
      <w:r w:rsidRPr="00533168">
        <w:rPr>
          <w:rFonts w:ascii="Arial" w:hAnsi="Arial" w:cs="Arial"/>
          <w:sz w:val="20"/>
          <w:szCs w:val="20"/>
        </w:rPr>
        <w:t xml:space="preserve">  </w:t>
      </w:r>
    </w:p>
    <w:p w:rsidR="00C0114A" w:rsidRPr="00533168" w:rsidRDefault="00C0114A" w:rsidP="00DA4C7A">
      <w:pPr>
        <w:autoSpaceDE w:val="0"/>
        <w:autoSpaceDN w:val="0"/>
        <w:adjustRightInd w:val="0"/>
        <w:spacing w:after="0" w:line="240" w:lineRule="auto"/>
        <w:rPr>
          <w:rFonts w:ascii="Arial" w:hAnsi="Arial" w:cs="Arial"/>
          <w:sz w:val="20"/>
          <w:szCs w:val="20"/>
        </w:rPr>
      </w:pPr>
    </w:p>
    <w:p w:rsidR="00DA4C7A" w:rsidRDefault="00DA4C7A" w:rsidP="00DA4C7A">
      <w:pPr>
        <w:autoSpaceDE w:val="0"/>
        <w:autoSpaceDN w:val="0"/>
        <w:adjustRightInd w:val="0"/>
        <w:spacing w:after="0" w:line="240" w:lineRule="auto"/>
        <w:rPr>
          <w:rFonts w:ascii="Arial" w:hAnsi="Arial" w:cs="Arial"/>
          <w:sz w:val="20"/>
          <w:szCs w:val="20"/>
        </w:rPr>
      </w:pPr>
      <w:r w:rsidRPr="00533168">
        <w:rPr>
          <w:rFonts w:ascii="Arial" w:hAnsi="Arial" w:cs="Arial"/>
          <w:sz w:val="20"/>
          <w:szCs w:val="20"/>
        </w:rPr>
        <w:t xml:space="preserve">Agentur: Accente Communication GmbH | </w:t>
      </w:r>
      <w:r w:rsidR="00515E5D">
        <w:rPr>
          <w:rFonts w:ascii="Arial" w:hAnsi="Arial" w:cs="Arial"/>
          <w:sz w:val="20"/>
          <w:szCs w:val="20"/>
        </w:rPr>
        <w:t>Sieglinde Schneider | T 0611 / 40 80 610</w:t>
      </w:r>
      <w:r>
        <w:rPr>
          <w:rFonts w:ascii="Arial" w:hAnsi="Arial" w:cs="Arial"/>
          <w:sz w:val="20"/>
          <w:szCs w:val="20"/>
        </w:rPr>
        <w:t xml:space="preserve"> | </w:t>
      </w:r>
    </w:p>
    <w:p w:rsidR="00C0114A" w:rsidRPr="000F5056" w:rsidRDefault="00DA4C7A" w:rsidP="006763C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E-Mail: </w:t>
      </w:r>
      <w:hyperlink r:id="rId12" w:history="1">
        <w:r w:rsidR="00515E5D" w:rsidRPr="002464D1">
          <w:rPr>
            <w:rStyle w:val="Link"/>
            <w:rFonts w:ascii="Arial" w:hAnsi="Arial" w:cs="Arial"/>
            <w:sz w:val="20"/>
            <w:szCs w:val="20"/>
          </w:rPr>
          <w:t>sieglinde.schneider@accente.de</w:t>
        </w:r>
      </w:hyperlink>
      <w:r w:rsidR="00515E5D">
        <w:rPr>
          <w:rFonts w:ascii="Arial" w:hAnsi="Arial" w:cs="Arial"/>
          <w:sz w:val="20"/>
          <w:szCs w:val="20"/>
        </w:rPr>
        <w:t xml:space="preserve"> </w:t>
      </w:r>
    </w:p>
    <w:sectPr w:rsidR="00C0114A" w:rsidRPr="000F5056" w:rsidSect="00BD7D2C">
      <w:headerReference w:type="even" r:id="rId13"/>
      <w:headerReference w:type="default" r:id="rId14"/>
      <w:footerReference w:type="even" r:id="rId15"/>
      <w:footerReference w:type="default" r:id="rId16"/>
      <w:headerReference w:type="first" r:id="rId17"/>
      <w:footerReference w:type="first" r:id="rId18"/>
      <w:pgSz w:w="11906" w:h="16838"/>
      <w:pgMar w:top="2127" w:right="1417" w:bottom="993" w:left="1417" w:header="709" w:footer="31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F8B" w:rsidRDefault="00051F8B">
      <w:pPr>
        <w:spacing w:after="0" w:line="240" w:lineRule="auto"/>
      </w:pPr>
      <w:r>
        <w:separator/>
      </w:r>
    </w:p>
  </w:endnote>
  <w:endnote w:type="continuationSeparator" w:id="0">
    <w:p w:rsidR="00051F8B" w:rsidRDefault="00051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60" w:rsidRDefault="00A67D60">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60" w:rsidRPr="00746B24" w:rsidRDefault="00A67D60" w:rsidP="00E260B6">
    <w:pPr>
      <w:widowControl w:val="0"/>
      <w:tabs>
        <w:tab w:val="center" w:pos="4536"/>
        <w:tab w:val="right" w:pos="9072"/>
      </w:tabs>
      <w:spacing w:before="60" w:after="0" w:line="240" w:lineRule="auto"/>
      <w:jc w:val="center"/>
      <w:rPr>
        <w:rFonts w:ascii="Arial" w:eastAsia="Times New Roman" w:hAnsi="Arial" w:cs="Arial"/>
        <w:color w:val="808080"/>
        <w:sz w:val="16"/>
        <w:szCs w:val="16"/>
        <w:lang w:eastAsia="de-DE"/>
      </w:rPr>
    </w:pPr>
    <w:r w:rsidRPr="00746B24">
      <w:rPr>
        <w:rFonts w:ascii="Arial" w:eastAsia="Times New Roman" w:hAnsi="Arial" w:cs="Arial"/>
        <w:color w:val="808080"/>
        <w:sz w:val="16"/>
        <w:szCs w:val="16"/>
        <w:lang w:eastAsia="de-DE"/>
      </w:rPr>
      <w:t xml:space="preserve">  Orizon GmbH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Berliner Allee 28c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86153 Augsburg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www.orizon.de</w:t>
    </w:r>
  </w:p>
  <w:p w:rsidR="00A67D60" w:rsidRPr="007A3BBD" w:rsidRDefault="00A67D60" w:rsidP="00E260B6">
    <w:pPr>
      <w:widowControl w:val="0"/>
      <w:tabs>
        <w:tab w:val="center" w:pos="4536"/>
        <w:tab w:val="right" w:pos="9072"/>
      </w:tabs>
      <w:spacing w:before="60" w:after="0" w:line="240" w:lineRule="auto"/>
      <w:jc w:val="center"/>
    </w:pPr>
    <w:r w:rsidRPr="00746B24">
      <w:rPr>
        <w:rFonts w:ascii="Arial" w:eastAsia="Times New Roman" w:hAnsi="Arial" w:cs="Arial"/>
        <w:color w:val="808080"/>
        <w:sz w:val="16"/>
        <w:szCs w:val="16"/>
        <w:lang w:eastAsia="de-DE"/>
      </w:rPr>
      <w:t xml:space="preserve">Tel.: +49 (0) 821-5 09 91-0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Fax: +49 (0) 821-5 09 91-</w:t>
    </w:r>
    <w:r>
      <w:rPr>
        <w:rFonts w:ascii="Arial" w:eastAsia="Times New Roman" w:hAnsi="Arial" w:cs="Arial"/>
        <w:color w:val="808080"/>
        <w:sz w:val="16"/>
        <w:szCs w:val="16"/>
        <w:lang w:eastAsia="de-DE"/>
      </w:rPr>
      <w:t>1</w:t>
    </w:r>
    <w:r w:rsidRPr="00746B24">
      <w:rPr>
        <w:rFonts w:ascii="Arial" w:eastAsia="Times New Roman" w:hAnsi="Arial" w:cs="Arial"/>
        <w:color w:val="808080"/>
        <w:sz w:val="16"/>
        <w:szCs w:val="16"/>
        <w:lang w:eastAsia="de-DE"/>
      </w:rPr>
      <w:t xml:space="preserve">5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presse@orizon.de</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60" w:rsidRDefault="00A67D60">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F8B" w:rsidRDefault="00051F8B">
      <w:pPr>
        <w:spacing w:after="0" w:line="240" w:lineRule="auto"/>
      </w:pPr>
      <w:r>
        <w:separator/>
      </w:r>
    </w:p>
  </w:footnote>
  <w:footnote w:type="continuationSeparator" w:id="0">
    <w:p w:rsidR="00051F8B" w:rsidRDefault="00051F8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60" w:rsidRDefault="00A67D60">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60" w:rsidRDefault="00A67D60" w:rsidP="00E260B6">
    <w:pPr>
      <w:pStyle w:val="Kopfzeile"/>
      <w:tabs>
        <w:tab w:val="clear" w:pos="4536"/>
      </w:tabs>
      <w:rPr>
        <w:b/>
        <w:color w:val="808080"/>
        <w:spacing w:val="30"/>
        <w:sz w:val="32"/>
        <w:szCs w:val="32"/>
      </w:rPr>
    </w:pPr>
    <w:r>
      <w:rPr>
        <w:b/>
        <w:noProof/>
        <w:color w:val="808080"/>
        <w:spacing w:val="30"/>
        <w:sz w:val="32"/>
        <w:szCs w:val="32"/>
        <w:lang w:eastAsia="de-DE"/>
      </w:rPr>
      <w:drawing>
        <wp:anchor distT="0" distB="0" distL="114300" distR="114300" simplePos="0" relativeHeight="251658240" behindDoc="0" locked="0" layoutInCell="1" allowOverlap="1" wp14:anchorId="760A1FE8" wp14:editId="7D76F473">
          <wp:simplePos x="0" y="0"/>
          <wp:positionH relativeFrom="column">
            <wp:posOffset>4271645</wp:posOffset>
          </wp:positionH>
          <wp:positionV relativeFrom="paragraph">
            <wp:posOffset>-2540</wp:posOffset>
          </wp:positionV>
          <wp:extent cx="1486800" cy="316800"/>
          <wp:effectExtent l="0" t="0" r="0"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RZ_Orizon_Logo_Web.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6800" cy="316800"/>
                  </a:xfrm>
                  <a:prstGeom prst="rect">
                    <a:avLst/>
                  </a:prstGeom>
                </pic:spPr>
              </pic:pic>
            </a:graphicData>
          </a:graphic>
          <wp14:sizeRelH relativeFrom="page">
            <wp14:pctWidth>0</wp14:pctWidth>
          </wp14:sizeRelH>
          <wp14:sizeRelV relativeFrom="page">
            <wp14:pctHeight>0</wp14:pctHeight>
          </wp14:sizeRelV>
        </wp:anchor>
      </w:drawing>
    </w:r>
    <w:r>
      <w:rPr>
        <w:b/>
        <w:color w:val="808080"/>
        <w:spacing w:val="30"/>
        <w:sz w:val="32"/>
        <w:szCs w:val="32"/>
      </w:rPr>
      <w:tab/>
    </w:r>
  </w:p>
  <w:p w:rsidR="00A67D60" w:rsidRDefault="00A67D60" w:rsidP="00E260B6">
    <w:pPr>
      <w:pStyle w:val="Kopfzeile"/>
      <w:tabs>
        <w:tab w:val="clear" w:pos="4536"/>
      </w:tabs>
      <w:rPr>
        <w:b/>
        <w:color w:val="808080"/>
        <w:spacing w:val="30"/>
        <w:sz w:val="32"/>
        <w:szCs w:val="32"/>
      </w:rPr>
    </w:pPr>
  </w:p>
  <w:p w:rsidR="00A67D60" w:rsidRPr="001915F1" w:rsidRDefault="00A67D60" w:rsidP="00DA4C7A">
    <w:pPr>
      <w:pStyle w:val="Kopfzeile"/>
      <w:tabs>
        <w:tab w:val="clear" w:pos="4536"/>
      </w:tabs>
      <w:rPr>
        <w:rFonts w:ascii="Arial" w:hAnsi="Arial" w:cs="Arial"/>
        <w:color w:val="808080"/>
        <w:spacing w:val="30"/>
        <w:sz w:val="28"/>
        <w:szCs w:val="28"/>
      </w:rPr>
    </w:pPr>
    <w:r>
      <w:rPr>
        <w:rFonts w:ascii="Arial" w:hAnsi="Arial" w:cs="Arial"/>
        <w:color w:val="808080"/>
        <w:spacing w:val="30"/>
        <w:sz w:val="28"/>
        <w:szCs w:val="28"/>
      </w:rPr>
      <w:t xml:space="preserve">Presseinformation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60" w:rsidRDefault="00A67D60">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64BC6"/>
    <w:multiLevelType w:val="hybridMultilevel"/>
    <w:tmpl w:val="3ECC8B96"/>
    <w:lvl w:ilvl="0" w:tplc="56BE12C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E566044"/>
    <w:multiLevelType w:val="hybridMultilevel"/>
    <w:tmpl w:val="984868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585"/>
    <w:rsid w:val="00000AE4"/>
    <w:rsid w:val="00003639"/>
    <w:rsid w:val="0000422C"/>
    <w:rsid w:val="0000608B"/>
    <w:rsid w:val="000133D1"/>
    <w:rsid w:val="00015D95"/>
    <w:rsid w:val="00017EAA"/>
    <w:rsid w:val="0002206C"/>
    <w:rsid w:val="000227F6"/>
    <w:rsid w:val="000240E5"/>
    <w:rsid w:val="0002557F"/>
    <w:rsid w:val="00027150"/>
    <w:rsid w:val="000310A2"/>
    <w:rsid w:val="000317C9"/>
    <w:rsid w:val="000370D0"/>
    <w:rsid w:val="0004016B"/>
    <w:rsid w:val="000408CF"/>
    <w:rsid w:val="0004465D"/>
    <w:rsid w:val="000472FA"/>
    <w:rsid w:val="00050AE7"/>
    <w:rsid w:val="00051B36"/>
    <w:rsid w:val="00051F8B"/>
    <w:rsid w:val="00062FDE"/>
    <w:rsid w:val="00065798"/>
    <w:rsid w:val="0006598B"/>
    <w:rsid w:val="00071C02"/>
    <w:rsid w:val="00072227"/>
    <w:rsid w:val="000738AF"/>
    <w:rsid w:val="00074E26"/>
    <w:rsid w:val="00076347"/>
    <w:rsid w:val="00082943"/>
    <w:rsid w:val="00084875"/>
    <w:rsid w:val="00090967"/>
    <w:rsid w:val="00092ABF"/>
    <w:rsid w:val="00094414"/>
    <w:rsid w:val="000A2E3E"/>
    <w:rsid w:val="000A2F6F"/>
    <w:rsid w:val="000A526B"/>
    <w:rsid w:val="000B0B71"/>
    <w:rsid w:val="000B20DE"/>
    <w:rsid w:val="000B6DE1"/>
    <w:rsid w:val="000C1582"/>
    <w:rsid w:val="000C1FCB"/>
    <w:rsid w:val="000C4A67"/>
    <w:rsid w:val="000C4C14"/>
    <w:rsid w:val="000C6232"/>
    <w:rsid w:val="000D085F"/>
    <w:rsid w:val="000D4A85"/>
    <w:rsid w:val="000D6E58"/>
    <w:rsid w:val="000E32B2"/>
    <w:rsid w:val="000E4058"/>
    <w:rsid w:val="000F2F41"/>
    <w:rsid w:val="000F5056"/>
    <w:rsid w:val="000F757A"/>
    <w:rsid w:val="00100ED6"/>
    <w:rsid w:val="0010583F"/>
    <w:rsid w:val="001075AF"/>
    <w:rsid w:val="00110935"/>
    <w:rsid w:val="00111737"/>
    <w:rsid w:val="001176FB"/>
    <w:rsid w:val="00126F07"/>
    <w:rsid w:val="00127066"/>
    <w:rsid w:val="00127CB1"/>
    <w:rsid w:val="00130017"/>
    <w:rsid w:val="00131344"/>
    <w:rsid w:val="00137353"/>
    <w:rsid w:val="00140690"/>
    <w:rsid w:val="00140956"/>
    <w:rsid w:val="00141DBA"/>
    <w:rsid w:val="0014307B"/>
    <w:rsid w:val="00143A8D"/>
    <w:rsid w:val="00145CF7"/>
    <w:rsid w:val="00145D4E"/>
    <w:rsid w:val="001473D6"/>
    <w:rsid w:val="001579F4"/>
    <w:rsid w:val="00160E51"/>
    <w:rsid w:val="00162BFF"/>
    <w:rsid w:val="0016311D"/>
    <w:rsid w:val="0016335D"/>
    <w:rsid w:val="001651EC"/>
    <w:rsid w:val="00170A0B"/>
    <w:rsid w:val="00171BD2"/>
    <w:rsid w:val="00176BE0"/>
    <w:rsid w:val="0018072F"/>
    <w:rsid w:val="00181616"/>
    <w:rsid w:val="001827E7"/>
    <w:rsid w:val="0018644B"/>
    <w:rsid w:val="00186622"/>
    <w:rsid w:val="00192194"/>
    <w:rsid w:val="00193DA7"/>
    <w:rsid w:val="001A2A8E"/>
    <w:rsid w:val="001A7E90"/>
    <w:rsid w:val="001B4D57"/>
    <w:rsid w:val="001B5C0E"/>
    <w:rsid w:val="001B7C8B"/>
    <w:rsid w:val="001B7D7F"/>
    <w:rsid w:val="001C22F3"/>
    <w:rsid w:val="001C39B0"/>
    <w:rsid w:val="001C7006"/>
    <w:rsid w:val="001C7502"/>
    <w:rsid w:val="001C7859"/>
    <w:rsid w:val="001D277A"/>
    <w:rsid w:val="001D664B"/>
    <w:rsid w:val="001E2563"/>
    <w:rsid w:val="001E2913"/>
    <w:rsid w:val="001F117A"/>
    <w:rsid w:val="001F2F09"/>
    <w:rsid w:val="001F4C38"/>
    <w:rsid w:val="001F4C64"/>
    <w:rsid w:val="001F4EC7"/>
    <w:rsid w:val="001F55AB"/>
    <w:rsid w:val="001F6D41"/>
    <w:rsid w:val="00201421"/>
    <w:rsid w:val="002045F8"/>
    <w:rsid w:val="00205A9B"/>
    <w:rsid w:val="00206F3C"/>
    <w:rsid w:val="00210DF1"/>
    <w:rsid w:val="00214CE2"/>
    <w:rsid w:val="002169C2"/>
    <w:rsid w:val="00217783"/>
    <w:rsid w:val="002177CC"/>
    <w:rsid w:val="002233F4"/>
    <w:rsid w:val="0022394C"/>
    <w:rsid w:val="00224CA3"/>
    <w:rsid w:val="00227B7A"/>
    <w:rsid w:val="002306A2"/>
    <w:rsid w:val="0023251C"/>
    <w:rsid w:val="00233FF4"/>
    <w:rsid w:val="00236FA3"/>
    <w:rsid w:val="00240B39"/>
    <w:rsid w:val="00245E43"/>
    <w:rsid w:val="002475D8"/>
    <w:rsid w:val="0024783A"/>
    <w:rsid w:val="002504DC"/>
    <w:rsid w:val="00252351"/>
    <w:rsid w:val="002600C2"/>
    <w:rsid w:val="00260552"/>
    <w:rsid w:val="00261400"/>
    <w:rsid w:val="00262D32"/>
    <w:rsid w:val="00263BEB"/>
    <w:rsid w:val="00264A9E"/>
    <w:rsid w:val="0026542D"/>
    <w:rsid w:val="00265966"/>
    <w:rsid w:val="00266912"/>
    <w:rsid w:val="00273074"/>
    <w:rsid w:val="00274FF1"/>
    <w:rsid w:val="002761C0"/>
    <w:rsid w:val="002805D2"/>
    <w:rsid w:val="00282AF2"/>
    <w:rsid w:val="00282B29"/>
    <w:rsid w:val="002846AA"/>
    <w:rsid w:val="00284B8A"/>
    <w:rsid w:val="002856EB"/>
    <w:rsid w:val="00291B63"/>
    <w:rsid w:val="002930C3"/>
    <w:rsid w:val="00297F91"/>
    <w:rsid w:val="002A3AE7"/>
    <w:rsid w:val="002B0CE9"/>
    <w:rsid w:val="002B0E35"/>
    <w:rsid w:val="002B1C58"/>
    <w:rsid w:val="002B2948"/>
    <w:rsid w:val="002B36F1"/>
    <w:rsid w:val="002B4A92"/>
    <w:rsid w:val="002C154D"/>
    <w:rsid w:val="002C255C"/>
    <w:rsid w:val="002C3E48"/>
    <w:rsid w:val="002C5668"/>
    <w:rsid w:val="002C5C08"/>
    <w:rsid w:val="002D019A"/>
    <w:rsid w:val="002D0946"/>
    <w:rsid w:val="002D16D6"/>
    <w:rsid w:val="002D1BAD"/>
    <w:rsid w:val="002D2E15"/>
    <w:rsid w:val="002D3BC2"/>
    <w:rsid w:val="002E289B"/>
    <w:rsid w:val="002E478F"/>
    <w:rsid w:val="002E6190"/>
    <w:rsid w:val="002E68C0"/>
    <w:rsid w:val="002F04E0"/>
    <w:rsid w:val="002F18FC"/>
    <w:rsid w:val="002F2821"/>
    <w:rsid w:val="002F7E4A"/>
    <w:rsid w:val="00300756"/>
    <w:rsid w:val="00300D1E"/>
    <w:rsid w:val="00301881"/>
    <w:rsid w:val="00301DD6"/>
    <w:rsid w:val="00301E9C"/>
    <w:rsid w:val="00303A84"/>
    <w:rsid w:val="00305F91"/>
    <w:rsid w:val="00306949"/>
    <w:rsid w:val="00310913"/>
    <w:rsid w:val="00310F55"/>
    <w:rsid w:val="0031207F"/>
    <w:rsid w:val="0031491F"/>
    <w:rsid w:val="00321FFF"/>
    <w:rsid w:val="0032649C"/>
    <w:rsid w:val="0032745C"/>
    <w:rsid w:val="0032766B"/>
    <w:rsid w:val="00332FF3"/>
    <w:rsid w:val="00333F3F"/>
    <w:rsid w:val="003356A6"/>
    <w:rsid w:val="00342509"/>
    <w:rsid w:val="003437CC"/>
    <w:rsid w:val="003453DB"/>
    <w:rsid w:val="0035178A"/>
    <w:rsid w:val="003524AA"/>
    <w:rsid w:val="00353B99"/>
    <w:rsid w:val="00357089"/>
    <w:rsid w:val="00362028"/>
    <w:rsid w:val="00362C6A"/>
    <w:rsid w:val="00363FEC"/>
    <w:rsid w:val="00364C92"/>
    <w:rsid w:val="00364D22"/>
    <w:rsid w:val="00364E49"/>
    <w:rsid w:val="003652DD"/>
    <w:rsid w:val="003675AD"/>
    <w:rsid w:val="00372DE3"/>
    <w:rsid w:val="00373C6F"/>
    <w:rsid w:val="00373CA5"/>
    <w:rsid w:val="003747A9"/>
    <w:rsid w:val="00376653"/>
    <w:rsid w:val="00377D5B"/>
    <w:rsid w:val="0038139B"/>
    <w:rsid w:val="003878D7"/>
    <w:rsid w:val="00393B2B"/>
    <w:rsid w:val="00394DAE"/>
    <w:rsid w:val="00394F24"/>
    <w:rsid w:val="003A213D"/>
    <w:rsid w:val="003A2D06"/>
    <w:rsid w:val="003A3BE3"/>
    <w:rsid w:val="003A614B"/>
    <w:rsid w:val="003A6167"/>
    <w:rsid w:val="003A7DC8"/>
    <w:rsid w:val="003B51EB"/>
    <w:rsid w:val="003C29F3"/>
    <w:rsid w:val="003C2BC6"/>
    <w:rsid w:val="003C5E3B"/>
    <w:rsid w:val="003C6D19"/>
    <w:rsid w:val="003C7A78"/>
    <w:rsid w:val="003D37C7"/>
    <w:rsid w:val="003D3F57"/>
    <w:rsid w:val="003D7B19"/>
    <w:rsid w:val="003E15EF"/>
    <w:rsid w:val="003E1CDB"/>
    <w:rsid w:val="003E214B"/>
    <w:rsid w:val="003E52E4"/>
    <w:rsid w:val="003E6F20"/>
    <w:rsid w:val="003F06F8"/>
    <w:rsid w:val="003F096E"/>
    <w:rsid w:val="003F6D0B"/>
    <w:rsid w:val="00401EEA"/>
    <w:rsid w:val="00404911"/>
    <w:rsid w:val="004076E9"/>
    <w:rsid w:val="004079EF"/>
    <w:rsid w:val="00411377"/>
    <w:rsid w:val="00412AF1"/>
    <w:rsid w:val="00412F03"/>
    <w:rsid w:val="004159F5"/>
    <w:rsid w:val="00417289"/>
    <w:rsid w:val="00417CFB"/>
    <w:rsid w:val="004202B6"/>
    <w:rsid w:val="00423201"/>
    <w:rsid w:val="004234D0"/>
    <w:rsid w:val="00424307"/>
    <w:rsid w:val="00432E0B"/>
    <w:rsid w:val="004335F6"/>
    <w:rsid w:val="00434F8B"/>
    <w:rsid w:val="00442E22"/>
    <w:rsid w:val="0044315F"/>
    <w:rsid w:val="00444D06"/>
    <w:rsid w:val="00446F61"/>
    <w:rsid w:val="004506A6"/>
    <w:rsid w:val="00451F2D"/>
    <w:rsid w:val="00452BAE"/>
    <w:rsid w:val="00453205"/>
    <w:rsid w:val="00454666"/>
    <w:rsid w:val="00457BD6"/>
    <w:rsid w:val="00463DC4"/>
    <w:rsid w:val="004642E7"/>
    <w:rsid w:val="004646CB"/>
    <w:rsid w:val="00466D9A"/>
    <w:rsid w:val="004706B6"/>
    <w:rsid w:val="00472CF0"/>
    <w:rsid w:val="00472F82"/>
    <w:rsid w:val="00473180"/>
    <w:rsid w:val="00473C8F"/>
    <w:rsid w:val="0047426B"/>
    <w:rsid w:val="004755AF"/>
    <w:rsid w:val="00476B5A"/>
    <w:rsid w:val="00480470"/>
    <w:rsid w:val="00481708"/>
    <w:rsid w:val="004819FC"/>
    <w:rsid w:val="0048461C"/>
    <w:rsid w:val="00484C10"/>
    <w:rsid w:val="0048711E"/>
    <w:rsid w:val="00492FEE"/>
    <w:rsid w:val="004A10ED"/>
    <w:rsid w:val="004A2509"/>
    <w:rsid w:val="004A579C"/>
    <w:rsid w:val="004A5F23"/>
    <w:rsid w:val="004A64DA"/>
    <w:rsid w:val="004B0089"/>
    <w:rsid w:val="004B06BD"/>
    <w:rsid w:val="004B21F5"/>
    <w:rsid w:val="004B2EFC"/>
    <w:rsid w:val="004B565F"/>
    <w:rsid w:val="004B7609"/>
    <w:rsid w:val="004C066F"/>
    <w:rsid w:val="004C4FD9"/>
    <w:rsid w:val="004C6410"/>
    <w:rsid w:val="004C7D78"/>
    <w:rsid w:val="004D0383"/>
    <w:rsid w:val="004D06C8"/>
    <w:rsid w:val="004D35D0"/>
    <w:rsid w:val="004D39E1"/>
    <w:rsid w:val="004D47A4"/>
    <w:rsid w:val="004D4B6B"/>
    <w:rsid w:val="004D5996"/>
    <w:rsid w:val="004D78C7"/>
    <w:rsid w:val="004E2ABC"/>
    <w:rsid w:val="004E32A9"/>
    <w:rsid w:val="004F260E"/>
    <w:rsid w:val="004F38E4"/>
    <w:rsid w:val="00505881"/>
    <w:rsid w:val="00506121"/>
    <w:rsid w:val="00510760"/>
    <w:rsid w:val="00511618"/>
    <w:rsid w:val="00515E5D"/>
    <w:rsid w:val="00516771"/>
    <w:rsid w:val="005175AA"/>
    <w:rsid w:val="00521509"/>
    <w:rsid w:val="00523B63"/>
    <w:rsid w:val="0052687C"/>
    <w:rsid w:val="00533168"/>
    <w:rsid w:val="005333AB"/>
    <w:rsid w:val="00537EF6"/>
    <w:rsid w:val="00540554"/>
    <w:rsid w:val="00545BD0"/>
    <w:rsid w:val="00547C8C"/>
    <w:rsid w:val="00551197"/>
    <w:rsid w:val="00553B1D"/>
    <w:rsid w:val="00554D31"/>
    <w:rsid w:val="00556D5C"/>
    <w:rsid w:val="005600F2"/>
    <w:rsid w:val="00563B8F"/>
    <w:rsid w:val="00565C31"/>
    <w:rsid w:val="005674E4"/>
    <w:rsid w:val="00572DC2"/>
    <w:rsid w:val="005756D0"/>
    <w:rsid w:val="005800F3"/>
    <w:rsid w:val="005817C9"/>
    <w:rsid w:val="00585084"/>
    <w:rsid w:val="00585E1F"/>
    <w:rsid w:val="00586315"/>
    <w:rsid w:val="0058650D"/>
    <w:rsid w:val="00590996"/>
    <w:rsid w:val="00591680"/>
    <w:rsid w:val="00592BCD"/>
    <w:rsid w:val="00594268"/>
    <w:rsid w:val="0059472D"/>
    <w:rsid w:val="00597532"/>
    <w:rsid w:val="0059787E"/>
    <w:rsid w:val="005979A9"/>
    <w:rsid w:val="00597E28"/>
    <w:rsid w:val="005A139F"/>
    <w:rsid w:val="005A13AC"/>
    <w:rsid w:val="005A2017"/>
    <w:rsid w:val="005A6623"/>
    <w:rsid w:val="005A6E67"/>
    <w:rsid w:val="005A7D5B"/>
    <w:rsid w:val="005B5955"/>
    <w:rsid w:val="005C375C"/>
    <w:rsid w:val="005C7777"/>
    <w:rsid w:val="005E0F03"/>
    <w:rsid w:val="005E179C"/>
    <w:rsid w:val="005E1FBA"/>
    <w:rsid w:val="005E30B6"/>
    <w:rsid w:val="005E3756"/>
    <w:rsid w:val="005E3791"/>
    <w:rsid w:val="005E7DAB"/>
    <w:rsid w:val="005E7E7A"/>
    <w:rsid w:val="005F023F"/>
    <w:rsid w:val="005F5E82"/>
    <w:rsid w:val="005F6AD5"/>
    <w:rsid w:val="00601678"/>
    <w:rsid w:val="00602334"/>
    <w:rsid w:val="00602938"/>
    <w:rsid w:val="00603252"/>
    <w:rsid w:val="006041F2"/>
    <w:rsid w:val="0061169A"/>
    <w:rsid w:val="0061300E"/>
    <w:rsid w:val="00614B41"/>
    <w:rsid w:val="00617779"/>
    <w:rsid w:val="006252CA"/>
    <w:rsid w:val="0062759D"/>
    <w:rsid w:val="006301EA"/>
    <w:rsid w:val="00634410"/>
    <w:rsid w:val="00634458"/>
    <w:rsid w:val="006347FE"/>
    <w:rsid w:val="00635B75"/>
    <w:rsid w:val="00641AAD"/>
    <w:rsid w:val="00643806"/>
    <w:rsid w:val="006438BC"/>
    <w:rsid w:val="00650F67"/>
    <w:rsid w:val="006515C8"/>
    <w:rsid w:val="00652223"/>
    <w:rsid w:val="00657A61"/>
    <w:rsid w:val="0066372C"/>
    <w:rsid w:val="006640F6"/>
    <w:rsid w:val="00665BD0"/>
    <w:rsid w:val="00666DB3"/>
    <w:rsid w:val="00667E16"/>
    <w:rsid w:val="00670889"/>
    <w:rsid w:val="00670CEC"/>
    <w:rsid w:val="00670F7E"/>
    <w:rsid w:val="006738CA"/>
    <w:rsid w:val="006763CA"/>
    <w:rsid w:val="0067701C"/>
    <w:rsid w:val="0067757A"/>
    <w:rsid w:val="00680139"/>
    <w:rsid w:val="006807D6"/>
    <w:rsid w:val="006818AC"/>
    <w:rsid w:val="00685224"/>
    <w:rsid w:val="00685859"/>
    <w:rsid w:val="0068601F"/>
    <w:rsid w:val="006860DB"/>
    <w:rsid w:val="00692E84"/>
    <w:rsid w:val="00695347"/>
    <w:rsid w:val="00697920"/>
    <w:rsid w:val="00697EE5"/>
    <w:rsid w:val="006A033A"/>
    <w:rsid w:val="006A125A"/>
    <w:rsid w:val="006A151A"/>
    <w:rsid w:val="006A1915"/>
    <w:rsid w:val="006A27D0"/>
    <w:rsid w:val="006B1A71"/>
    <w:rsid w:val="006B33E2"/>
    <w:rsid w:val="006B4220"/>
    <w:rsid w:val="006B6F11"/>
    <w:rsid w:val="006B7D53"/>
    <w:rsid w:val="006C2392"/>
    <w:rsid w:val="006C36EF"/>
    <w:rsid w:val="006C63F0"/>
    <w:rsid w:val="006C646F"/>
    <w:rsid w:val="006C7717"/>
    <w:rsid w:val="006D13ED"/>
    <w:rsid w:val="006D3F7A"/>
    <w:rsid w:val="006E03CC"/>
    <w:rsid w:val="006E098A"/>
    <w:rsid w:val="006E17B6"/>
    <w:rsid w:val="006E1856"/>
    <w:rsid w:val="006E1E81"/>
    <w:rsid w:val="006E1FCE"/>
    <w:rsid w:val="006F0C99"/>
    <w:rsid w:val="006F12A5"/>
    <w:rsid w:val="006F2C74"/>
    <w:rsid w:val="006F668E"/>
    <w:rsid w:val="006F6939"/>
    <w:rsid w:val="006F6EAA"/>
    <w:rsid w:val="006F7F9B"/>
    <w:rsid w:val="00700D20"/>
    <w:rsid w:val="00701E12"/>
    <w:rsid w:val="00702694"/>
    <w:rsid w:val="007045BD"/>
    <w:rsid w:val="00706F1C"/>
    <w:rsid w:val="007071C0"/>
    <w:rsid w:val="0071007B"/>
    <w:rsid w:val="007154E1"/>
    <w:rsid w:val="00715DD2"/>
    <w:rsid w:val="00717B25"/>
    <w:rsid w:val="0072039D"/>
    <w:rsid w:val="007233BD"/>
    <w:rsid w:val="007260FE"/>
    <w:rsid w:val="00726CFF"/>
    <w:rsid w:val="00727333"/>
    <w:rsid w:val="00730CC2"/>
    <w:rsid w:val="00734483"/>
    <w:rsid w:val="00735452"/>
    <w:rsid w:val="00737AFD"/>
    <w:rsid w:val="007400BD"/>
    <w:rsid w:val="00741494"/>
    <w:rsid w:val="007448CB"/>
    <w:rsid w:val="007449D3"/>
    <w:rsid w:val="007507F7"/>
    <w:rsid w:val="007540A4"/>
    <w:rsid w:val="00765711"/>
    <w:rsid w:val="00774B88"/>
    <w:rsid w:val="00775577"/>
    <w:rsid w:val="00775DEA"/>
    <w:rsid w:val="00775F0C"/>
    <w:rsid w:val="00781188"/>
    <w:rsid w:val="007812D8"/>
    <w:rsid w:val="00782EED"/>
    <w:rsid w:val="007832C6"/>
    <w:rsid w:val="007853BC"/>
    <w:rsid w:val="00787FA0"/>
    <w:rsid w:val="00790E68"/>
    <w:rsid w:val="007922E4"/>
    <w:rsid w:val="00792EEE"/>
    <w:rsid w:val="00793DBB"/>
    <w:rsid w:val="007A0A05"/>
    <w:rsid w:val="007A23EA"/>
    <w:rsid w:val="007A442D"/>
    <w:rsid w:val="007A5E59"/>
    <w:rsid w:val="007A6196"/>
    <w:rsid w:val="007A6424"/>
    <w:rsid w:val="007A6ACB"/>
    <w:rsid w:val="007B3926"/>
    <w:rsid w:val="007C1E07"/>
    <w:rsid w:val="007C671B"/>
    <w:rsid w:val="007D05C8"/>
    <w:rsid w:val="007D0C53"/>
    <w:rsid w:val="007D1DD7"/>
    <w:rsid w:val="007D4B7F"/>
    <w:rsid w:val="007E07AF"/>
    <w:rsid w:val="007E6D77"/>
    <w:rsid w:val="007F08DE"/>
    <w:rsid w:val="007F0ABB"/>
    <w:rsid w:val="007F16B7"/>
    <w:rsid w:val="007F22B5"/>
    <w:rsid w:val="007F4752"/>
    <w:rsid w:val="007F4E7B"/>
    <w:rsid w:val="0080197C"/>
    <w:rsid w:val="00803BF8"/>
    <w:rsid w:val="00805403"/>
    <w:rsid w:val="008103BD"/>
    <w:rsid w:val="008143CE"/>
    <w:rsid w:val="0081557E"/>
    <w:rsid w:val="00822150"/>
    <w:rsid w:val="008307A6"/>
    <w:rsid w:val="00830F2C"/>
    <w:rsid w:val="00834866"/>
    <w:rsid w:val="00840AB3"/>
    <w:rsid w:val="00841271"/>
    <w:rsid w:val="00841868"/>
    <w:rsid w:val="008429A8"/>
    <w:rsid w:val="00843198"/>
    <w:rsid w:val="00844D20"/>
    <w:rsid w:val="0085412F"/>
    <w:rsid w:val="00854F98"/>
    <w:rsid w:val="00864BDF"/>
    <w:rsid w:val="008664F0"/>
    <w:rsid w:val="00866787"/>
    <w:rsid w:val="0087187D"/>
    <w:rsid w:val="00871A49"/>
    <w:rsid w:val="00873FAF"/>
    <w:rsid w:val="00875722"/>
    <w:rsid w:val="00881EB6"/>
    <w:rsid w:val="00885942"/>
    <w:rsid w:val="008861EC"/>
    <w:rsid w:val="00887E48"/>
    <w:rsid w:val="00887FFE"/>
    <w:rsid w:val="00891E98"/>
    <w:rsid w:val="0089200B"/>
    <w:rsid w:val="008943C4"/>
    <w:rsid w:val="00894FA7"/>
    <w:rsid w:val="0089511D"/>
    <w:rsid w:val="00895E0D"/>
    <w:rsid w:val="008975D2"/>
    <w:rsid w:val="00897F0B"/>
    <w:rsid w:val="008A1BF0"/>
    <w:rsid w:val="008A7527"/>
    <w:rsid w:val="008A7C9F"/>
    <w:rsid w:val="008B361E"/>
    <w:rsid w:val="008B6E57"/>
    <w:rsid w:val="008C19C7"/>
    <w:rsid w:val="008C4C81"/>
    <w:rsid w:val="008C6225"/>
    <w:rsid w:val="008C6CDF"/>
    <w:rsid w:val="008D143A"/>
    <w:rsid w:val="008D1E93"/>
    <w:rsid w:val="008D2D4D"/>
    <w:rsid w:val="008D3D1E"/>
    <w:rsid w:val="008D6E59"/>
    <w:rsid w:val="008D6FF8"/>
    <w:rsid w:val="008E1ECE"/>
    <w:rsid w:val="008E79F4"/>
    <w:rsid w:val="008F1426"/>
    <w:rsid w:val="008F26B0"/>
    <w:rsid w:val="008F2DFD"/>
    <w:rsid w:val="008F4764"/>
    <w:rsid w:val="008F497A"/>
    <w:rsid w:val="00900575"/>
    <w:rsid w:val="009016FE"/>
    <w:rsid w:val="00910A5C"/>
    <w:rsid w:val="0091373D"/>
    <w:rsid w:val="00920D25"/>
    <w:rsid w:val="009221E8"/>
    <w:rsid w:val="00924761"/>
    <w:rsid w:val="00924BBF"/>
    <w:rsid w:val="009312E6"/>
    <w:rsid w:val="009337AF"/>
    <w:rsid w:val="009369B7"/>
    <w:rsid w:val="009424A4"/>
    <w:rsid w:val="00943567"/>
    <w:rsid w:val="0094544D"/>
    <w:rsid w:val="00945BBB"/>
    <w:rsid w:val="0095471B"/>
    <w:rsid w:val="00955F39"/>
    <w:rsid w:val="00956481"/>
    <w:rsid w:val="00956907"/>
    <w:rsid w:val="00957F94"/>
    <w:rsid w:val="00964260"/>
    <w:rsid w:val="00964441"/>
    <w:rsid w:val="00965C98"/>
    <w:rsid w:val="00966B62"/>
    <w:rsid w:val="009751A7"/>
    <w:rsid w:val="00977370"/>
    <w:rsid w:val="009800D8"/>
    <w:rsid w:val="00982841"/>
    <w:rsid w:val="0099047A"/>
    <w:rsid w:val="009904B5"/>
    <w:rsid w:val="009939AB"/>
    <w:rsid w:val="00994597"/>
    <w:rsid w:val="00996FFC"/>
    <w:rsid w:val="009A0604"/>
    <w:rsid w:val="009A1BD9"/>
    <w:rsid w:val="009A377A"/>
    <w:rsid w:val="009A4FA6"/>
    <w:rsid w:val="009A6ADC"/>
    <w:rsid w:val="009B08DE"/>
    <w:rsid w:val="009B4ABD"/>
    <w:rsid w:val="009B520B"/>
    <w:rsid w:val="009C0BB0"/>
    <w:rsid w:val="009C103E"/>
    <w:rsid w:val="009C35E3"/>
    <w:rsid w:val="009C5429"/>
    <w:rsid w:val="009D3645"/>
    <w:rsid w:val="009D39C0"/>
    <w:rsid w:val="009E26C1"/>
    <w:rsid w:val="009E2789"/>
    <w:rsid w:val="009E4B8C"/>
    <w:rsid w:val="009E5DC4"/>
    <w:rsid w:val="00A01597"/>
    <w:rsid w:val="00A022D1"/>
    <w:rsid w:val="00A049DD"/>
    <w:rsid w:val="00A06A32"/>
    <w:rsid w:val="00A1512C"/>
    <w:rsid w:val="00A170EA"/>
    <w:rsid w:val="00A2199F"/>
    <w:rsid w:val="00A21CDE"/>
    <w:rsid w:val="00A23C88"/>
    <w:rsid w:val="00A31624"/>
    <w:rsid w:val="00A37B33"/>
    <w:rsid w:val="00A41FAF"/>
    <w:rsid w:val="00A43415"/>
    <w:rsid w:val="00A434B0"/>
    <w:rsid w:val="00A440AC"/>
    <w:rsid w:val="00A46D68"/>
    <w:rsid w:val="00A472BB"/>
    <w:rsid w:val="00A63709"/>
    <w:rsid w:val="00A67524"/>
    <w:rsid w:val="00A67775"/>
    <w:rsid w:val="00A67D60"/>
    <w:rsid w:val="00A70127"/>
    <w:rsid w:val="00A709B3"/>
    <w:rsid w:val="00A71001"/>
    <w:rsid w:val="00A72585"/>
    <w:rsid w:val="00A748CD"/>
    <w:rsid w:val="00A74FD8"/>
    <w:rsid w:val="00A7565E"/>
    <w:rsid w:val="00A76025"/>
    <w:rsid w:val="00A82205"/>
    <w:rsid w:val="00A90829"/>
    <w:rsid w:val="00A90974"/>
    <w:rsid w:val="00A91DF8"/>
    <w:rsid w:val="00A92485"/>
    <w:rsid w:val="00A93F24"/>
    <w:rsid w:val="00A9562C"/>
    <w:rsid w:val="00AA3F89"/>
    <w:rsid w:val="00AA4D67"/>
    <w:rsid w:val="00AA4F1C"/>
    <w:rsid w:val="00AB08E9"/>
    <w:rsid w:val="00AB32B1"/>
    <w:rsid w:val="00AB59E7"/>
    <w:rsid w:val="00AB5EBB"/>
    <w:rsid w:val="00AC0770"/>
    <w:rsid w:val="00AC26A1"/>
    <w:rsid w:val="00AC3C86"/>
    <w:rsid w:val="00AC535C"/>
    <w:rsid w:val="00AC6151"/>
    <w:rsid w:val="00AD012F"/>
    <w:rsid w:val="00AD01E2"/>
    <w:rsid w:val="00AD0948"/>
    <w:rsid w:val="00AD1295"/>
    <w:rsid w:val="00AD3004"/>
    <w:rsid w:val="00AD6D0C"/>
    <w:rsid w:val="00AE40B3"/>
    <w:rsid w:val="00AE41D2"/>
    <w:rsid w:val="00AE441C"/>
    <w:rsid w:val="00AE4EDE"/>
    <w:rsid w:val="00AF02C3"/>
    <w:rsid w:val="00AF2733"/>
    <w:rsid w:val="00AF5714"/>
    <w:rsid w:val="00B013CD"/>
    <w:rsid w:val="00B03BB5"/>
    <w:rsid w:val="00B04CC1"/>
    <w:rsid w:val="00B07F9F"/>
    <w:rsid w:val="00B11D69"/>
    <w:rsid w:val="00B13913"/>
    <w:rsid w:val="00B176DE"/>
    <w:rsid w:val="00B21D23"/>
    <w:rsid w:val="00B225FA"/>
    <w:rsid w:val="00B22AD7"/>
    <w:rsid w:val="00B24B2F"/>
    <w:rsid w:val="00B25A42"/>
    <w:rsid w:val="00B263C1"/>
    <w:rsid w:val="00B2686B"/>
    <w:rsid w:val="00B27BA4"/>
    <w:rsid w:val="00B27C85"/>
    <w:rsid w:val="00B409F6"/>
    <w:rsid w:val="00B418C9"/>
    <w:rsid w:val="00B423F0"/>
    <w:rsid w:val="00B428C8"/>
    <w:rsid w:val="00B45480"/>
    <w:rsid w:val="00B5246B"/>
    <w:rsid w:val="00B530DD"/>
    <w:rsid w:val="00B56E8E"/>
    <w:rsid w:val="00B6423E"/>
    <w:rsid w:val="00B65864"/>
    <w:rsid w:val="00B66A71"/>
    <w:rsid w:val="00B674FB"/>
    <w:rsid w:val="00B7011C"/>
    <w:rsid w:val="00B70A20"/>
    <w:rsid w:val="00B70F0F"/>
    <w:rsid w:val="00B7240F"/>
    <w:rsid w:val="00B741CF"/>
    <w:rsid w:val="00B74E6B"/>
    <w:rsid w:val="00B76831"/>
    <w:rsid w:val="00B8090A"/>
    <w:rsid w:val="00B8766D"/>
    <w:rsid w:val="00B953A7"/>
    <w:rsid w:val="00BA7E0E"/>
    <w:rsid w:val="00BB1AFA"/>
    <w:rsid w:val="00BB2FB2"/>
    <w:rsid w:val="00BB37A7"/>
    <w:rsid w:val="00BB56BD"/>
    <w:rsid w:val="00BB667D"/>
    <w:rsid w:val="00BB721C"/>
    <w:rsid w:val="00BC00B0"/>
    <w:rsid w:val="00BC244D"/>
    <w:rsid w:val="00BC3D57"/>
    <w:rsid w:val="00BC4F1E"/>
    <w:rsid w:val="00BC5051"/>
    <w:rsid w:val="00BC78F1"/>
    <w:rsid w:val="00BD0073"/>
    <w:rsid w:val="00BD1205"/>
    <w:rsid w:val="00BD2AE1"/>
    <w:rsid w:val="00BD67DD"/>
    <w:rsid w:val="00BD7D2C"/>
    <w:rsid w:val="00BE21AD"/>
    <w:rsid w:val="00BE38FC"/>
    <w:rsid w:val="00BE41CD"/>
    <w:rsid w:val="00BE6123"/>
    <w:rsid w:val="00BF105C"/>
    <w:rsid w:val="00BF1848"/>
    <w:rsid w:val="00BF4596"/>
    <w:rsid w:val="00BF6990"/>
    <w:rsid w:val="00C0114A"/>
    <w:rsid w:val="00C03407"/>
    <w:rsid w:val="00C0425A"/>
    <w:rsid w:val="00C068F8"/>
    <w:rsid w:val="00C12596"/>
    <w:rsid w:val="00C13DAE"/>
    <w:rsid w:val="00C17568"/>
    <w:rsid w:val="00C30AB1"/>
    <w:rsid w:val="00C31BA0"/>
    <w:rsid w:val="00C34240"/>
    <w:rsid w:val="00C3759C"/>
    <w:rsid w:val="00C409AA"/>
    <w:rsid w:val="00C4500F"/>
    <w:rsid w:val="00C52097"/>
    <w:rsid w:val="00C52F8E"/>
    <w:rsid w:val="00C5659F"/>
    <w:rsid w:val="00C56F3C"/>
    <w:rsid w:val="00C613F6"/>
    <w:rsid w:val="00C65E72"/>
    <w:rsid w:val="00C733CA"/>
    <w:rsid w:val="00C77856"/>
    <w:rsid w:val="00C842A9"/>
    <w:rsid w:val="00C84415"/>
    <w:rsid w:val="00C87184"/>
    <w:rsid w:val="00C92FF2"/>
    <w:rsid w:val="00C9619F"/>
    <w:rsid w:val="00C96DAF"/>
    <w:rsid w:val="00C97B5A"/>
    <w:rsid w:val="00CA66D0"/>
    <w:rsid w:val="00CB0B31"/>
    <w:rsid w:val="00CB1DD5"/>
    <w:rsid w:val="00CB6732"/>
    <w:rsid w:val="00CB6D28"/>
    <w:rsid w:val="00CC1E20"/>
    <w:rsid w:val="00CD1A12"/>
    <w:rsid w:val="00CD230A"/>
    <w:rsid w:val="00CD37F0"/>
    <w:rsid w:val="00CD3E27"/>
    <w:rsid w:val="00CD4983"/>
    <w:rsid w:val="00CE15F4"/>
    <w:rsid w:val="00CE2B24"/>
    <w:rsid w:val="00CE5956"/>
    <w:rsid w:val="00CE7397"/>
    <w:rsid w:val="00CF06E4"/>
    <w:rsid w:val="00CF18B6"/>
    <w:rsid w:val="00CF2968"/>
    <w:rsid w:val="00CF3339"/>
    <w:rsid w:val="00D05551"/>
    <w:rsid w:val="00D06500"/>
    <w:rsid w:val="00D06BA5"/>
    <w:rsid w:val="00D078FB"/>
    <w:rsid w:val="00D07C70"/>
    <w:rsid w:val="00D07F41"/>
    <w:rsid w:val="00D10A85"/>
    <w:rsid w:val="00D11825"/>
    <w:rsid w:val="00D128EC"/>
    <w:rsid w:val="00D15469"/>
    <w:rsid w:val="00D203AD"/>
    <w:rsid w:val="00D20AFF"/>
    <w:rsid w:val="00D235A6"/>
    <w:rsid w:val="00D2370F"/>
    <w:rsid w:val="00D26941"/>
    <w:rsid w:val="00D3103A"/>
    <w:rsid w:val="00D31B94"/>
    <w:rsid w:val="00D3290B"/>
    <w:rsid w:val="00D337B2"/>
    <w:rsid w:val="00D33D9A"/>
    <w:rsid w:val="00D3614D"/>
    <w:rsid w:val="00D41F32"/>
    <w:rsid w:val="00D41FC5"/>
    <w:rsid w:val="00D46AD8"/>
    <w:rsid w:val="00D46BA2"/>
    <w:rsid w:val="00D46C4A"/>
    <w:rsid w:val="00D472B9"/>
    <w:rsid w:val="00D5182A"/>
    <w:rsid w:val="00D56DCE"/>
    <w:rsid w:val="00D601BA"/>
    <w:rsid w:val="00D611FD"/>
    <w:rsid w:val="00D6140B"/>
    <w:rsid w:val="00D62A88"/>
    <w:rsid w:val="00D62E2B"/>
    <w:rsid w:val="00D64BFF"/>
    <w:rsid w:val="00D6671A"/>
    <w:rsid w:val="00D6708E"/>
    <w:rsid w:val="00D71445"/>
    <w:rsid w:val="00D76160"/>
    <w:rsid w:val="00D81900"/>
    <w:rsid w:val="00D83164"/>
    <w:rsid w:val="00D8433F"/>
    <w:rsid w:val="00D9259F"/>
    <w:rsid w:val="00D945BC"/>
    <w:rsid w:val="00DA4C7A"/>
    <w:rsid w:val="00DA4D06"/>
    <w:rsid w:val="00DB198E"/>
    <w:rsid w:val="00DB295D"/>
    <w:rsid w:val="00DB4E90"/>
    <w:rsid w:val="00DB7014"/>
    <w:rsid w:val="00DC0A8A"/>
    <w:rsid w:val="00DC48B0"/>
    <w:rsid w:val="00DC4DE8"/>
    <w:rsid w:val="00DC68A7"/>
    <w:rsid w:val="00DC6B1C"/>
    <w:rsid w:val="00DC7BC8"/>
    <w:rsid w:val="00DD111E"/>
    <w:rsid w:val="00DD466F"/>
    <w:rsid w:val="00DD4ADA"/>
    <w:rsid w:val="00DE087C"/>
    <w:rsid w:val="00DE16D6"/>
    <w:rsid w:val="00DE3BD7"/>
    <w:rsid w:val="00DE5792"/>
    <w:rsid w:val="00DE62B7"/>
    <w:rsid w:val="00DF3DDD"/>
    <w:rsid w:val="00DF3E98"/>
    <w:rsid w:val="00DF4E64"/>
    <w:rsid w:val="00DF5232"/>
    <w:rsid w:val="00DF69F3"/>
    <w:rsid w:val="00DF6BA7"/>
    <w:rsid w:val="00DF7512"/>
    <w:rsid w:val="00DF771C"/>
    <w:rsid w:val="00E02920"/>
    <w:rsid w:val="00E039AE"/>
    <w:rsid w:val="00E058E8"/>
    <w:rsid w:val="00E129B5"/>
    <w:rsid w:val="00E16171"/>
    <w:rsid w:val="00E17261"/>
    <w:rsid w:val="00E231AE"/>
    <w:rsid w:val="00E249DA"/>
    <w:rsid w:val="00E25137"/>
    <w:rsid w:val="00E2515F"/>
    <w:rsid w:val="00E252BF"/>
    <w:rsid w:val="00E260B6"/>
    <w:rsid w:val="00E27CF8"/>
    <w:rsid w:val="00E34B68"/>
    <w:rsid w:val="00E40048"/>
    <w:rsid w:val="00E40CF2"/>
    <w:rsid w:val="00E4153C"/>
    <w:rsid w:val="00E42A4D"/>
    <w:rsid w:val="00E42E9B"/>
    <w:rsid w:val="00E43032"/>
    <w:rsid w:val="00E44410"/>
    <w:rsid w:val="00E44DF5"/>
    <w:rsid w:val="00E46DFA"/>
    <w:rsid w:val="00E601E4"/>
    <w:rsid w:val="00E63ACC"/>
    <w:rsid w:val="00E661CF"/>
    <w:rsid w:val="00E6660B"/>
    <w:rsid w:val="00E71189"/>
    <w:rsid w:val="00E720B5"/>
    <w:rsid w:val="00E731CE"/>
    <w:rsid w:val="00E733E2"/>
    <w:rsid w:val="00E73EF1"/>
    <w:rsid w:val="00E74A14"/>
    <w:rsid w:val="00E75F52"/>
    <w:rsid w:val="00E7603C"/>
    <w:rsid w:val="00E776EE"/>
    <w:rsid w:val="00E9024A"/>
    <w:rsid w:val="00E91661"/>
    <w:rsid w:val="00E93711"/>
    <w:rsid w:val="00E95C15"/>
    <w:rsid w:val="00E97CE5"/>
    <w:rsid w:val="00EA0A6C"/>
    <w:rsid w:val="00EA5861"/>
    <w:rsid w:val="00EA7EB4"/>
    <w:rsid w:val="00EB3095"/>
    <w:rsid w:val="00EB7D6A"/>
    <w:rsid w:val="00EC44BD"/>
    <w:rsid w:val="00EC61A4"/>
    <w:rsid w:val="00ED1C5D"/>
    <w:rsid w:val="00ED4DFD"/>
    <w:rsid w:val="00EE02A7"/>
    <w:rsid w:val="00EE04A9"/>
    <w:rsid w:val="00EE1DB3"/>
    <w:rsid w:val="00EF094F"/>
    <w:rsid w:val="00EF4293"/>
    <w:rsid w:val="00EF4AB6"/>
    <w:rsid w:val="00EF4FDF"/>
    <w:rsid w:val="00F02F74"/>
    <w:rsid w:val="00F0438E"/>
    <w:rsid w:val="00F05CC5"/>
    <w:rsid w:val="00F05D56"/>
    <w:rsid w:val="00F06872"/>
    <w:rsid w:val="00F106EE"/>
    <w:rsid w:val="00F11049"/>
    <w:rsid w:val="00F16D8F"/>
    <w:rsid w:val="00F263CF"/>
    <w:rsid w:val="00F338DF"/>
    <w:rsid w:val="00F34CD1"/>
    <w:rsid w:val="00F35A3A"/>
    <w:rsid w:val="00F35D70"/>
    <w:rsid w:val="00F37D60"/>
    <w:rsid w:val="00F415C9"/>
    <w:rsid w:val="00F41820"/>
    <w:rsid w:val="00F42B5E"/>
    <w:rsid w:val="00F4392F"/>
    <w:rsid w:val="00F44162"/>
    <w:rsid w:val="00F516C6"/>
    <w:rsid w:val="00F53622"/>
    <w:rsid w:val="00F53C07"/>
    <w:rsid w:val="00F555BC"/>
    <w:rsid w:val="00F606E7"/>
    <w:rsid w:val="00F6227F"/>
    <w:rsid w:val="00F62575"/>
    <w:rsid w:val="00F65016"/>
    <w:rsid w:val="00F65759"/>
    <w:rsid w:val="00F71D84"/>
    <w:rsid w:val="00F75065"/>
    <w:rsid w:val="00F75E2B"/>
    <w:rsid w:val="00F762F7"/>
    <w:rsid w:val="00F851E9"/>
    <w:rsid w:val="00F92779"/>
    <w:rsid w:val="00FA0909"/>
    <w:rsid w:val="00FA39B2"/>
    <w:rsid w:val="00FA56E2"/>
    <w:rsid w:val="00FB0575"/>
    <w:rsid w:val="00FB23AC"/>
    <w:rsid w:val="00FB53A8"/>
    <w:rsid w:val="00FB5E47"/>
    <w:rsid w:val="00FC1962"/>
    <w:rsid w:val="00FC3816"/>
    <w:rsid w:val="00FC3C01"/>
    <w:rsid w:val="00FC5360"/>
    <w:rsid w:val="00FC559B"/>
    <w:rsid w:val="00FC60E3"/>
    <w:rsid w:val="00FC6ECA"/>
    <w:rsid w:val="00FC78B6"/>
    <w:rsid w:val="00FC79B4"/>
    <w:rsid w:val="00FD62C8"/>
    <w:rsid w:val="00FE375E"/>
    <w:rsid w:val="00FE63DC"/>
    <w:rsid w:val="00FF16DE"/>
    <w:rsid w:val="00FF3D04"/>
    <w:rsid w:val="00FF4947"/>
    <w:rsid w:val="00FF4EAB"/>
    <w:rsid w:val="00FF5DA2"/>
    <w:rsid w:val="00FF7BE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F1848"/>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rsid w:val="00A72585"/>
    <w:pPr>
      <w:tabs>
        <w:tab w:val="center" w:pos="4536"/>
        <w:tab w:val="right" w:pos="9072"/>
      </w:tabs>
    </w:pPr>
  </w:style>
  <w:style w:type="character" w:customStyle="1" w:styleId="KopfzeileZeichen">
    <w:name w:val="Kopfzeile Zeichen"/>
    <w:basedOn w:val="Absatzstandardschriftart"/>
    <w:link w:val="Kopfzeile"/>
    <w:rsid w:val="00A72585"/>
    <w:rPr>
      <w:rFonts w:ascii="Calibri" w:eastAsia="Calibri" w:hAnsi="Calibri" w:cs="Times New Roman"/>
    </w:rPr>
  </w:style>
  <w:style w:type="character" w:styleId="Link">
    <w:name w:val="Hyperlink"/>
    <w:uiPriority w:val="99"/>
    <w:rsid w:val="00A72585"/>
    <w:rPr>
      <w:color w:val="0000FF"/>
      <w:u w:val="single"/>
    </w:rPr>
  </w:style>
  <w:style w:type="paragraph" w:customStyle="1" w:styleId="Fliestext">
    <w:name w:val="Fliestext"/>
    <w:basedOn w:val="Standard"/>
    <w:link w:val="FliestextZchn"/>
    <w:qFormat/>
    <w:rsid w:val="00A72585"/>
    <w:pPr>
      <w:widowControl w:val="0"/>
      <w:spacing w:after="120" w:line="288" w:lineRule="auto"/>
      <w:jc w:val="both"/>
    </w:pPr>
    <w:rPr>
      <w:rFonts w:ascii="Arial" w:eastAsia="Times New Roman" w:hAnsi="Arial" w:cs="Arial"/>
      <w:sz w:val="20"/>
      <w:szCs w:val="20"/>
      <w:lang w:eastAsia="de-DE"/>
    </w:rPr>
  </w:style>
  <w:style w:type="character" w:customStyle="1" w:styleId="FliestextZchn">
    <w:name w:val="Fliestext Zchn"/>
    <w:link w:val="Fliestext"/>
    <w:rsid w:val="00A72585"/>
    <w:rPr>
      <w:rFonts w:ascii="Arial" w:eastAsia="Times New Roman" w:hAnsi="Arial" w:cs="Arial"/>
      <w:sz w:val="20"/>
      <w:szCs w:val="20"/>
      <w:lang w:eastAsia="de-DE"/>
    </w:rPr>
  </w:style>
  <w:style w:type="paragraph" w:customStyle="1" w:styleId="Headline">
    <w:name w:val="Headline"/>
    <w:basedOn w:val="Standard"/>
    <w:link w:val="HeadlineZchn"/>
    <w:qFormat/>
    <w:rsid w:val="00A72585"/>
    <w:pPr>
      <w:widowControl w:val="0"/>
      <w:spacing w:after="80" w:line="288" w:lineRule="auto"/>
    </w:pPr>
    <w:rPr>
      <w:rFonts w:ascii="Arial" w:eastAsia="Times New Roman" w:hAnsi="Arial" w:cs="Arial"/>
      <w:b/>
      <w:sz w:val="24"/>
      <w:szCs w:val="24"/>
      <w:lang w:eastAsia="de-DE"/>
    </w:rPr>
  </w:style>
  <w:style w:type="character" w:customStyle="1" w:styleId="HeadlineZchn">
    <w:name w:val="Headline Zchn"/>
    <w:link w:val="Headline"/>
    <w:rsid w:val="00A72585"/>
    <w:rPr>
      <w:rFonts w:ascii="Arial" w:eastAsia="Times New Roman" w:hAnsi="Arial" w:cs="Arial"/>
      <w:b/>
      <w:sz w:val="24"/>
      <w:szCs w:val="24"/>
      <w:lang w:eastAsia="de-DE"/>
    </w:rPr>
  </w:style>
  <w:style w:type="paragraph" w:customStyle="1" w:styleId="Auszeichnung">
    <w:name w:val="Auszeichnung"/>
    <w:basedOn w:val="Standard"/>
    <w:link w:val="AuszeichnungZchn"/>
    <w:qFormat/>
    <w:rsid w:val="00A72585"/>
    <w:pPr>
      <w:widowControl w:val="0"/>
      <w:autoSpaceDE w:val="0"/>
      <w:autoSpaceDN w:val="0"/>
      <w:adjustRightInd w:val="0"/>
      <w:spacing w:after="0" w:line="288" w:lineRule="auto"/>
      <w:jc w:val="both"/>
    </w:pPr>
    <w:rPr>
      <w:rFonts w:ascii="Arial" w:eastAsia="Times New Roman" w:hAnsi="Arial" w:cs="Arial"/>
      <w:b/>
      <w:sz w:val="20"/>
      <w:szCs w:val="20"/>
      <w:u w:val="single"/>
      <w:lang w:val="en-US" w:eastAsia="de-DE"/>
    </w:rPr>
  </w:style>
  <w:style w:type="character" w:customStyle="1" w:styleId="AuszeichnungZchn">
    <w:name w:val="Auszeichnung Zchn"/>
    <w:link w:val="Auszeichnung"/>
    <w:rsid w:val="00A72585"/>
    <w:rPr>
      <w:rFonts w:ascii="Arial" w:eastAsia="Times New Roman" w:hAnsi="Arial" w:cs="Arial"/>
      <w:b/>
      <w:sz w:val="20"/>
      <w:szCs w:val="20"/>
      <w:u w:val="single"/>
      <w:lang w:val="en-US" w:eastAsia="de-DE"/>
    </w:rPr>
  </w:style>
  <w:style w:type="paragraph" w:customStyle="1" w:styleId="Zwischenberschrift">
    <w:name w:val="Zwischenüberschrift"/>
    <w:basedOn w:val="Standard"/>
    <w:link w:val="ZwischenberschriftZchn"/>
    <w:qFormat/>
    <w:rsid w:val="00A72585"/>
    <w:pPr>
      <w:widowControl w:val="0"/>
      <w:autoSpaceDE w:val="0"/>
      <w:autoSpaceDN w:val="0"/>
      <w:adjustRightInd w:val="0"/>
      <w:spacing w:after="120" w:line="288" w:lineRule="auto"/>
      <w:jc w:val="both"/>
    </w:pPr>
    <w:rPr>
      <w:rFonts w:ascii="Arial" w:eastAsia="Times New Roman" w:hAnsi="Arial" w:cs="Arial"/>
      <w:b/>
      <w:sz w:val="20"/>
      <w:szCs w:val="20"/>
      <w:lang w:eastAsia="de-DE"/>
    </w:rPr>
  </w:style>
  <w:style w:type="character" w:customStyle="1" w:styleId="ZwischenberschriftZchn">
    <w:name w:val="Zwischenüberschrift Zchn"/>
    <w:link w:val="Zwischenberschrift"/>
    <w:rsid w:val="00A72585"/>
    <w:rPr>
      <w:rFonts w:ascii="Arial" w:eastAsia="Times New Roman" w:hAnsi="Arial" w:cs="Arial"/>
      <w:b/>
      <w:sz w:val="20"/>
      <w:szCs w:val="20"/>
      <w:lang w:eastAsia="de-DE"/>
    </w:rPr>
  </w:style>
  <w:style w:type="paragraph" w:styleId="Sprechblasentext">
    <w:name w:val="Balloon Text"/>
    <w:basedOn w:val="Standard"/>
    <w:link w:val="SprechblasentextZeichen"/>
    <w:uiPriority w:val="99"/>
    <w:semiHidden/>
    <w:unhideWhenUsed/>
    <w:rsid w:val="00A72585"/>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A72585"/>
    <w:rPr>
      <w:rFonts w:ascii="Tahoma" w:eastAsia="Calibri" w:hAnsi="Tahoma" w:cs="Tahoma"/>
      <w:sz w:val="16"/>
      <w:szCs w:val="16"/>
    </w:rPr>
  </w:style>
  <w:style w:type="paragraph" w:styleId="Fuzeile">
    <w:name w:val="footer"/>
    <w:basedOn w:val="Standard"/>
    <w:link w:val="FuzeileZeichen"/>
    <w:uiPriority w:val="99"/>
    <w:unhideWhenUsed/>
    <w:rsid w:val="0048711E"/>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48711E"/>
    <w:rPr>
      <w:rFonts w:ascii="Calibri" w:eastAsia="Calibri" w:hAnsi="Calibri" w:cs="Times New Roman"/>
    </w:rPr>
  </w:style>
  <w:style w:type="paragraph" w:styleId="Bearbeitung">
    <w:name w:val="Revision"/>
    <w:hidden/>
    <w:uiPriority w:val="99"/>
    <w:semiHidden/>
    <w:rsid w:val="00734483"/>
    <w:pPr>
      <w:spacing w:after="0" w:line="240" w:lineRule="auto"/>
    </w:pPr>
    <w:rPr>
      <w:rFonts w:ascii="Calibri" w:eastAsia="Calibri" w:hAnsi="Calibri" w:cs="Times New Roman"/>
    </w:rPr>
  </w:style>
  <w:style w:type="paragraph" w:styleId="Listenabsatz">
    <w:name w:val="List Paragraph"/>
    <w:basedOn w:val="Standard"/>
    <w:uiPriority w:val="34"/>
    <w:qFormat/>
    <w:rsid w:val="00AF5714"/>
    <w:pPr>
      <w:ind w:left="720"/>
      <w:contextualSpacing/>
    </w:pPr>
  </w:style>
  <w:style w:type="character" w:styleId="Kommentarzeichen">
    <w:name w:val="annotation reference"/>
    <w:basedOn w:val="Absatzstandardschriftart"/>
    <w:uiPriority w:val="99"/>
    <w:semiHidden/>
    <w:unhideWhenUsed/>
    <w:rsid w:val="003D7B19"/>
    <w:rPr>
      <w:sz w:val="16"/>
      <w:szCs w:val="16"/>
    </w:rPr>
  </w:style>
  <w:style w:type="paragraph" w:styleId="Kommentartext">
    <w:name w:val="annotation text"/>
    <w:basedOn w:val="Standard"/>
    <w:link w:val="KommentartextZeichen"/>
    <w:uiPriority w:val="99"/>
    <w:semiHidden/>
    <w:unhideWhenUsed/>
    <w:rsid w:val="003D7B19"/>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3D7B19"/>
    <w:rPr>
      <w:rFonts w:ascii="Calibri" w:eastAsia="Calibri" w:hAnsi="Calibri" w:cs="Times New Roman"/>
      <w:sz w:val="20"/>
      <w:szCs w:val="20"/>
    </w:rPr>
  </w:style>
  <w:style w:type="paragraph" w:styleId="Kommentarthema">
    <w:name w:val="annotation subject"/>
    <w:basedOn w:val="Kommentartext"/>
    <w:next w:val="Kommentartext"/>
    <w:link w:val="KommentarthemaZeichen"/>
    <w:uiPriority w:val="99"/>
    <w:semiHidden/>
    <w:unhideWhenUsed/>
    <w:rsid w:val="003D7B19"/>
    <w:rPr>
      <w:b/>
      <w:bCs/>
    </w:rPr>
  </w:style>
  <w:style w:type="character" w:customStyle="1" w:styleId="KommentarthemaZeichen">
    <w:name w:val="Kommentarthema Zeichen"/>
    <w:basedOn w:val="KommentartextZeichen"/>
    <w:link w:val="Kommentarthema"/>
    <w:uiPriority w:val="99"/>
    <w:semiHidden/>
    <w:rsid w:val="003D7B19"/>
    <w:rPr>
      <w:rFonts w:ascii="Calibri" w:eastAsia="Calibri" w:hAnsi="Calibri" w:cs="Times New Roman"/>
      <w:b/>
      <w:bCs/>
      <w:sz w:val="20"/>
      <w:szCs w:val="20"/>
    </w:rPr>
  </w:style>
  <w:style w:type="table" w:styleId="Tabellenraster">
    <w:name w:val="Table Grid"/>
    <w:basedOn w:val="NormaleTabelle"/>
    <w:uiPriority w:val="59"/>
    <w:rsid w:val="00EE04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esichteterLink">
    <w:name w:val="FollowedHyperlink"/>
    <w:basedOn w:val="Absatzstandardschriftart"/>
    <w:uiPriority w:val="99"/>
    <w:semiHidden/>
    <w:unhideWhenUsed/>
    <w:rsid w:val="00DF5232"/>
    <w:rPr>
      <w:color w:val="800080" w:themeColor="followedHyperlink"/>
      <w:u w:val="single"/>
    </w:rPr>
  </w:style>
  <w:style w:type="table" w:styleId="HellesRaster-Akzent6">
    <w:name w:val="Light Grid Accent 6"/>
    <w:basedOn w:val="NormaleTabelle"/>
    <w:uiPriority w:val="62"/>
    <w:rsid w:val="00227B7A"/>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Default">
    <w:name w:val="Default"/>
    <w:rsid w:val="00FF7BE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F1848"/>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rsid w:val="00A72585"/>
    <w:pPr>
      <w:tabs>
        <w:tab w:val="center" w:pos="4536"/>
        <w:tab w:val="right" w:pos="9072"/>
      </w:tabs>
    </w:pPr>
  </w:style>
  <w:style w:type="character" w:customStyle="1" w:styleId="KopfzeileZeichen">
    <w:name w:val="Kopfzeile Zeichen"/>
    <w:basedOn w:val="Absatzstandardschriftart"/>
    <w:link w:val="Kopfzeile"/>
    <w:rsid w:val="00A72585"/>
    <w:rPr>
      <w:rFonts w:ascii="Calibri" w:eastAsia="Calibri" w:hAnsi="Calibri" w:cs="Times New Roman"/>
    </w:rPr>
  </w:style>
  <w:style w:type="character" w:styleId="Link">
    <w:name w:val="Hyperlink"/>
    <w:uiPriority w:val="99"/>
    <w:rsid w:val="00A72585"/>
    <w:rPr>
      <w:color w:val="0000FF"/>
      <w:u w:val="single"/>
    </w:rPr>
  </w:style>
  <w:style w:type="paragraph" w:customStyle="1" w:styleId="Fliestext">
    <w:name w:val="Fliestext"/>
    <w:basedOn w:val="Standard"/>
    <w:link w:val="FliestextZchn"/>
    <w:qFormat/>
    <w:rsid w:val="00A72585"/>
    <w:pPr>
      <w:widowControl w:val="0"/>
      <w:spacing w:after="120" w:line="288" w:lineRule="auto"/>
      <w:jc w:val="both"/>
    </w:pPr>
    <w:rPr>
      <w:rFonts w:ascii="Arial" w:eastAsia="Times New Roman" w:hAnsi="Arial" w:cs="Arial"/>
      <w:sz w:val="20"/>
      <w:szCs w:val="20"/>
      <w:lang w:eastAsia="de-DE"/>
    </w:rPr>
  </w:style>
  <w:style w:type="character" w:customStyle="1" w:styleId="FliestextZchn">
    <w:name w:val="Fliestext Zchn"/>
    <w:link w:val="Fliestext"/>
    <w:rsid w:val="00A72585"/>
    <w:rPr>
      <w:rFonts w:ascii="Arial" w:eastAsia="Times New Roman" w:hAnsi="Arial" w:cs="Arial"/>
      <w:sz w:val="20"/>
      <w:szCs w:val="20"/>
      <w:lang w:eastAsia="de-DE"/>
    </w:rPr>
  </w:style>
  <w:style w:type="paragraph" w:customStyle="1" w:styleId="Headline">
    <w:name w:val="Headline"/>
    <w:basedOn w:val="Standard"/>
    <w:link w:val="HeadlineZchn"/>
    <w:qFormat/>
    <w:rsid w:val="00A72585"/>
    <w:pPr>
      <w:widowControl w:val="0"/>
      <w:spacing w:after="80" w:line="288" w:lineRule="auto"/>
    </w:pPr>
    <w:rPr>
      <w:rFonts w:ascii="Arial" w:eastAsia="Times New Roman" w:hAnsi="Arial" w:cs="Arial"/>
      <w:b/>
      <w:sz w:val="24"/>
      <w:szCs w:val="24"/>
      <w:lang w:eastAsia="de-DE"/>
    </w:rPr>
  </w:style>
  <w:style w:type="character" w:customStyle="1" w:styleId="HeadlineZchn">
    <w:name w:val="Headline Zchn"/>
    <w:link w:val="Headline"/>
    <w:rsid w:val="00A72585"/>
    <w:rPr>
      <w:rFonts w:ascii="Arial" w:eastAsia="Times New Roman" w:hAnsi="Arial" w:cs="Arial"/>
      <w:b/>
      <w:sz w:val="24"/>
      <w:szCs w:val="24"/>
      <w:lang w:eastAsia="de-DE"/>
    </w:rPr>
  </w:style>
  <w:style w:type="paragraph" w:customStyle="1" w:styleId="Auszeichnung">
    <w:name w:val="Auszeichnung"/>
    <w:basedOn w:val="Standard"/>
    <w:link w:val="AuszeichnungZchn"/>
    <w:qFormat/>
    <w:rsid w:val="00A72585"/>
    <w:pPr>
      <w:widowControl w:val="0"/>
      <w:autoSpaceDE w:val="0"/>
      <w:autoSpaceDN w:val="0"/>
      <w:adjustRightInd w:val="0"/>
      <w:spacing w:after="0" w:line="288" w:lineRule="auto"/>
      <w:jc w:val="both"/>
    </w:pPr>
    <w:rPr>
      <w:rFonts w:ascii="Arial" w:eastAsia="Times New Roman" w:hAnsi="Arial" w:cs="Arial"/>
      <w:b/>
      <w:sz w:val="20"/>
      <w:szCs w:val="20"/>
      <w:u w:val="single"/>
      <w:lang w:val="en-US" w:eastAsia="de-DE"/>
    </w:rPr>
  </w:style>
  <w:style w:type="character" w:customStyle="1" w:styleId="AuszeichnungZchn">
    <w:name w:val="Auszeichnung Zchn"/>
    <w:link w:val="Auszeichnung"/>
    <w:rsid w:val="00A72585"/>
    <w:rPr>
      <w:rFonts w:ascii="Arial" w:eastAsia="Times New Roman" w:hAnsi="Arial" w:cs="Arial"/>
      <w:b/>
      <w:sz w:val="20"/>
      <w:szCs w:val="20"/>
      <w:u w:val="single"/>
      <w:lang w:val="en-US" w:eastAsia="de-DE"/>
    </w:rPr>
  </w:style>
  <w:style w:type="paragraph" w:customStyle="1" w:styleId="Zwischenberschrift">
    <w:name w:val="Zwischenüberschrift"/>
    <w:basedOn w:val="Standard"/>
    <w:link w:val="ZwischenberschriftZchn"/>
    <w:qFormat/>
    <w:rsid w:val="00A72585"/>
    <w:pPr>
      <w:widowControl w:val="0"/>
      <w:autoSpaceDE w:val="0"/>
      <w:autoSpaceDN w:val="0"/>
      <w:adjustRightInd w:val="0"/>
      <w:spacing w:after="120" w:line="288" w:lineRule="auto"/>
      <w:jc w:val="both"/>
    </w:pPr>
    <w:rPr>
      <w:rFonts w:ascii="Arial" w:eastAsia="Times New Roman" w:hAnsi="Arial" w:cs="Arial"/>
      <w:b/>
      <w:sz w:val="20"/>
      <w:szCs w:val="20"/>
      <w:lang w:eastAsia="de-DE"/>
    </w:rPr>
  </w:style>
  <w:style w:type="character" w:customStyle="1" w:styleId="ZwischenberschriftZchn">
    <w:name w:val="Zwischenüberschrift Zchn"/>
    <w:link w:val="Zwischenberschrift"/>
    <w:rsid w:val="00A72585"/>
    <w:rPr>
      <w:rFonts w:ascii="Arial" w:eastAsia="Times New Roman" w:hAnsi="Arial" w:cs="Arial"/>
      <w:b/>
      <w:sz w:val="20"/>
      <w:szCs w:val="20"/>
      <w:lang w:eastAsia="de-DE"/>
    </w:rPr>
  </w:style>
  <w:style w:type="paragraph" w:styleId="Sprechblasentext">
    <w:name w:val="Balloon Text"/>
    <w:basedOn w:val="Standard"/>
    <w:link w:val="SprechblasentextZeichen"/>
    <w:uiPriority w:val="99"/>
    <w:semiHidden/>
    <w:unhideWhenUsed/>
    <w:rsid w:val="00A72585"/>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A72585"/>
    <w:rPr>
      <w:rFonts w:ascii="Tahoma" w:eastAsia="Calibri" w:hAnsi="Tahoma" w:cs="Tahoma"/>
      <w:sz w:val="16"/>
      <w:szCs w:val="16"/>
    </w:rPr>
  </w:style>
  <w:style w:type="paragraph" w:styleId="Fuzeile">
    <w:name w:val="footer"/>
    <w:basedOn w:val="Standard"/>
    <w:link w:val="FuzeileZeichen"/>
    <w:uiPriority w:val="99"/>
    <w:unhideWhenUsed/>
    <w:rsid w:val="0048711E"/>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48711E"/>
    <w:rPr>
      <w:rFonts w:ascii="Calibri" w:eastAsia="Calibri" w:hAnsi="Calibri" w:cs="Times New Roman"/>
    </w:rPr>
  </w:style>
  <w:style w:type="paragraph" w:styleId="Bearbeitung">
    <w:name w:val="Revision"/>
    <w:hidden/>
    <w:uiPriority w:val="99"/>
    <w:semiHidden/>
    <w:rsid w:val="00734483"/>
    <w:pPr>
      <w:spacing w:after="0" w:line="240" w:lineRule="auto"/>
    </w:pPr>
    <w:rPr>
      <w:rFonts w:ascii="Calibri" w:eastAsia="Calibri" w:hAnsi="Calibri" w:cs="Times New Roman"/>
    </w:rPr>
  </w:style>
  <w:style w:type="paragraph" w:styleId="Listenabsatz">
    <w:name w:val="List Paragraph"/>
    <w:basedOn w:val="Standard"/>
    <w:uiPriority w:val="34"/>
    <w:qFormat/>
    <w:rsid w:val="00AF5714"/>
    <w:pPr>
      <w:ind w:left="720"/>
      <w:contextualSpacing/>
    </w:pPr>
  </w:style>
  <w:style w:type="character" w:styleId="Kommentarzeichen">
    <w:name w:val="annotation reference"/>
    <w:basedOn w:val="Absatzstandardschriftart"/>
    <w:uiPriority w:val="99"/>
    <w:semiHidden/>
    <w:unhideWhenUsed/>
    <w:rsid w:val="003D7B19"/>
    <w:rPr>
      <w:sz w:val="16"/>
      <w:szCs w:val="16"/>
    </w:rPr>
  </w:style>
  <w:style w:type="paragraph" w:styleId="Kommentartext">
    <w:name w:val="annotation text"/>
    <w:basedOn w:val="Standard"/>
    <w:link w:val="KommentartextZeichen"/>
    <w:uiPriority w:val="99"/>
    <w:semiHidden/>
    <w:unhideWhenUsed/>
    <w:rsid w:val="003D7B19"/>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3D7B19"/>
    <w:rPr>
      <w:rFonts w:ascii="Calibri" w:eastAsia="Calibri" w:hAnsi="Calibri" w:cs="Times New Roman"/>
      <w:sz w:val="20"/>
      <w:szCs w:val="20"/>
    </w:rPr>
  </w:style>
  <w:style w:type="paragraph" w:styleId="Kommentarthema">
    <w:name w:val="annotation subject"/>
    <w:basedOn w:val="Kommentartext"/>
    <w:next w:val="Kommentartext"/>
    <w:link w:val="KommentarthemaZeichen"/>
    <w:uiPriority w:val="99"/>
    <w:semiHidden/>
    <w:unhideWhenUsed/>
    <w:rsid w:val="003D7B19"/>
    <w:rPr>
      <w:b/>
      <w:bCs/>
    </w:rPr>
  </w:style>
  <w:style w:type="character" w:customStyle="1" w:styleId="KommentarthemaZeichen">
    <w:name w:val="Kommentarthema Zeichen"/>
    <w:basedOn w:val="KommentartextZeichen"/>
    <w:link w:val="Kommentarthema"/>
    <w:uiPriority w:val="99"/>
    <w:semiHidden/>
    <w:rsid w:val="003D7B19"/>
    <w:rPr>
      <w:rFonts w:ascii="Calibri" w:eastAsia="Calibri" w:hAnsi="Calibri" w:cs="Times New Roman"/>
      <w:b/>
      <w:bCs/>
      <w:sz w:val="20"/>
      <w:szCs w:val="20"/>
    </w:rPr>
  </w:style>
  <w:style w:type="table" w:styleId="Tabellenraster">
    <w:name w:val="Table Grid"/>
    <w:basedOn w:val="NormaleTabelle"/>
    <w:uiPriority w:val="59"/>
    <w:rsid w:val="00EE04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esichteterLink">
    <w:name w:val="FollowedHyperlink"/>
    <w:basedOn w:val="Absatzstandardschriftart"/>
    <w:uiPriority w:val="99"/>
    <w:semiHidden/>
    <w:unhideWhenUsed/>
    <w:rsid w:val="00DF5232"/>
    <w:rPr>
      <w:color w:val="800080" w:themeColor="followedHyperlink"/>
      <w:u w:val="single"/>
    </w:rPr>
  </w:style>
  <w:style w:type="table" w:styleId="HellesRaster-Akzent6">
    <w:name w:val="Light Grid Accent 6"/>
    <w:basedOn w:val="NormaleTabelle"/>
    <w:uiPriority w:val="62"/>
    <w:rsid w:val="00227B7A"/>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Default">
    <w:name w:val="Default"/>
    <w:rsid w:val="00FF7BE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402240">
      <w:bodyDiv w:val="1"/>
      <w:marLeft w:val="0"/>
      <w:marRight w:val="0"/>
      <w:marTop w:val="0"/>
      <w:marBottom w:val="0"/>
      <w:divBdr>
        <w:top w:val="none" w:sz="0" w:space="0" w:color="auto"/>
        <w:left w:val="none" w:sz="0" w:space="0" w:color="auto"/>
        <w:bottom w:val="none" w:sz="0" w:space="0" w:color="auto"/>
        <w:right w:val="none" w:sz="0" w:space="0" w:color="auto"/>
      </w:divBdr>
    </w:div>
    <w:div w:id="672336310">
      <w:bodyDiv w:val="1"/>
      <w:marLeft w:val="0"/>
      <w:marRight w:val="0"/>
      <w:marTop w:val="0"/>
      <w:marBottom w:val="0"/>
      <w:divBdr>
        <w:top w:val="none" w:sz="0" w:space="0" w:color="auto"/>
        <w:left w:val="none" w:sz="0" w:space="0" w:color="auto"/>
        <w:bottom w:val="none" w:sz="0" w:space="0" w:color="auto"/>
        <w:right w:val="none" w:sz="0" w:space="0" w:color="auto"/>
      </w:divBdr>
      <w:divsChild>
        <w:div w:id="1189639783">
          <w:marLeft w:val="0"/>
          <w:marRight w:val="0"/>
          <w:marTop w:val="0"/>
          <w:marBottom w:val="0"/>
          <w:divBdr>
            <w:top w:val="none" w:sz="0" w:space="0" w:color="auto"/>
            <w:left w:val="none" w:sz="0" w:space="0" w:color="auto"/>
            <w:bottom w:val="none" w:sz="0" w:space="0" w:color="auto"/>
            <w:right w:val="none" w:sz="0" w:space="0" w:color="auto"/>
          </w:divBdr>
        </w:div>
        <w:div w:id="2107073810">
          <w:marLeft w:val="0"/>
          <w:marRight w:val="0"/>
          <w:marTop w:val="0"/>
          <w:marBottom w:val="0"/>
          <w:divBdr>
            <w:top w:val="none" w:sz="0" w:space="0" w:color="auto"/>
            <w:left w:val="none" w:sz="0" w:space="0" w:color="auto"/>
            <w:bottom w:val="none" w:sz="0" w:space="0" w:color="auto"/>
            <w:right w:val="none" w:sz="0" w:space="0" w:color="auto"/>
          </w:divBdr>
        </w:div>
        <w:div w:id="310789116">
          <w:marLeft w:val="0"/>
          <w:marRight w:val="0"/>
          <w:marTop w:val="0"/>
          <w:marBottom w:val="0"/>
          <w:divBdr>
            <w:top w:val="none" w:sz="0" w:space="0" w:color="auto"/>
            <w:left w:val="none" w:sz="0" w:space="0" w:color="auto"/>
            <w:bottom w:val="none" w:sz="0" w:space="0" w:color="auto"/>
            <w:right w:val="none" w:sz="0" w:space="0" w:color="auto"/>
          </w:divBdr>
        </w:div>
      </w:divsChild>
    </w:div>
    <w:div w:id="1139609366">
      <w:bodyDiv w:val="1"/>
      <w:marLeft w:val="0"/>
      <w:marRight w:val="0"/>
      <w:marTop w:val="0"/>
      <w:marBottom w:val="0"/>
      <w:divBdr>
        <w:top w:val="none" w:sz="0" w:space="0" w:color="auto"/>
        <w:left w:val="none" w:sz="0" w:space="0" w:color="auto"/>
        <w:bottom w:val="none" w:sz="0" w:space="0" w:color="auto"/>
        <w:right w:val="none" w:sz="0" w:space="0" w:color="auto"/>
      </w:divBdr>
    </w:div>
    <w:div w:id="1236088081">
      <w:bodyDiv w:val="1"/>
      <w:marLeft w:val="0"/>
      <w:marRight w:val="0"/>
      <w:marTop w:val="0"/>
      <w:marBottom w:val="0"/>
      <w:divBdr>
        <w:top w:val="none" w:sz="0" w:space="0" w:color="auto"/>
        <w:left w:val="none" w:sz="0" w:space="0" w:color="auto"/>
        <w:bottom w:val="none" w:sz="0" w:space="0" w:color="auto"/>
        <w:right w:val="none" w:sz="0" w:space="0" w:color="auto"/>
      </w:divBdr>
    </w:div>
    <w:div w:id="1457599456">
      <w:bodyDiv w:val="1"/>
      <w:marLeft w:val="0"/>
      <w:marRight w:val="0"/>
      <w:marTop w:val="0"/>
      <w:marBottom w:val="0"/>
      <w:divBdr>
        <w:top w:val="none" w:sz="0" w:space="0" w:color="auto"/>
        <w:left w:val="none" w:sz="0" w:space="0" w:color="auto"/>
        <w:bottom w:val="none" w:sz="0" w:space="0" w:color="auto"/>
        <w:right w:val="none" w:sz="0" w:space="0" w:color="auto"/>
      </w:divBdr>
    </w:div>
    <w:div w:id="1740325855">
      <w:bodyDiv w:val="1"/>
      <w:marLeft w:val="0"/>
      <w:marRight w:val="0"/>
      <w:marTop w:val="0"/>
      <w:marBottom w:val="0"/>
      <w:divBdr>
        <w:top w:val="none" w:sz="0" w:space="0" w:color="auto"/>
        <w:left w:val="none" w:sz="0" w:space="0" w:color="auto"/>
        <w:bottom w:val="none" w:sz="0" w:space="0" w:color="auto"/>
        <w:right w:val="none" w:sz="0" w:space="0" w:color="auto"/>
      </w:divBdr>
    </w:div>
    <w:div w:id="1751192869">
      <w:bodyDiv w:val="1"/>
      <w:marLeft w:val="0"/>
      <w:marRight w:val="0"/>
      <w:marTop w:val="0"/>
      <w:marBottom w:val="0"/>
      <w:divBdr>
        <w:top w:val="none" w:sz="0" w:space="0" w:color="auto"/>
        <w:left w:val="none" w:sz="0" w:space="0" w:color="auto"/>
        <w:bottom w:val="none" w:sz="0" w:space="0" w:color="auto"/>
        <w:right w:val="none" w:sz="0" w:space="0" w:color="auto"/>
      </w:divBdr>
    </w:div>
    <w:div w:id="1932156367">
      <w:bodyDiv w:val="1"/>
      <w:marLeft w:val="0"/>
      <w:marRight w:val="0"/>
      <w:marTop w:val="0"/>
      <w:marBottom w:val="0"/>
      <w:divBdr>
        <w:top w:val="none" w:sz="0" w:space="0" w:color="auto"/>
        <w:left w:val="none" w:sz="0" w:space="0" w:color="auto"/>
        <w:bottom w:val="none" w:sz="0" w:space="0" w:color="auto"/>
        <w:right w:val="none" w:sz="0" w:space="0" w:color="auto"/>
      </w:divBdr>
    </w:div>
    <w:div w:id="201714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tmp"/><Relationship Id="rId20" Type="http://schemas.openxmlformats.org/officeDocument/2006/relationships/theme" Target="theme/theme1.xml"/><Relationship Id="rId10" Type="http://schemas.openxmlformats.org/officeDocument/2006/relationships/hyperlink" Target="http://www.orizon.de" TargetMode="External"/><Relationship Id="rId11" Type="http://schemas.openxmlformats.org/officeDocument/2006/relationships/hyperlink" Target="mailto:presse@orizon.de" TargetMode="External"/><Relationship Id="rId12" Type="http://schemas.openxmlformats.org/officeDocument/2006/relationships/hyperlink" Target="mailto:sieglinde.schneider@accente.de"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90394-AA99-C54B-A0CA-EA3881B74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872</Words>
  <Characters>5497</Characters>
  <Application>Microsoft Macintosh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Orizon Holding GmbH</Company>
  <LinksUpToDate>false</LinksUpToDate>
  <CharactersWithSpaces>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Gobert</dc:creator>
  <cp:lastModifiedBy>Magdalena</cp:lastModifiedBy>
  <cp:revision>2</cp:revision>
  <cp:lastPrinted>2015-07-20T12:26:00Z</cp:lastPrinted>
  <dcterms:created xsi:type="dcterms:W3CDTF">2018-10-25T10:39:00Z</dcterms:created>
  <dcterms:modified xsi:type="dcterms:W3CDTF">2018-10-25T10:39:00Z</dcterms:modified>
</cp:coreProperties>
</file>