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1084F" w14:textId="35C702FE" w:rsidR="004E5DC7" w:rsidRDefault="00DE7DCB" w:rsidP="00451497">
      <w:pPr>
        <w:pStyle w:val="Headline"/>
        <w:jc w:val="both"/>
      </w:pPr>
      <w:bookmarkStart w:id="0" w:name="_GoBack"/>
      <w:bookmarkEnd w:id="0"/>
      <w:r>
        <w:t>Öfter mal ‘ne Pause gönnen</w:t>
      </w:r>
    </w:p>
    <w:p w14:paraId="1946DEFA" w14:textId="60B0F63B" w:rsidR="000D3A54" w:rsidRDefault="0071281A" w:rsidP="00FA0A86">
      <w:pPr>
        <w:pStyle w:val="Zwischenberschrift"/>
        <w:rPr>
          <w:sz w:val="22"/>
          <w:szCs w:val="22"/>
        </w:rPr>
      </w:pPr>
      <w:r>
        <w:rPr>
          <w:sz w:val="22"/>
          <w:szCs w:val="22"/>
        </w:rPr>
        <w:t>Viele Arbeitnehmer klagen über Stress,</w:t>
      </w:r>
      <w:r w:rsidR="002D3556">
        <w:rPr>
          <w:sz w:val="22"/>
          <w:szCs w:val="22"/>
        </w:rPr>
        <w:t xml:space="preserve"> fühlen sich aber dennoch wohl im Job</w:t>
      </w:r>
    </w:p>
    <w:p w14:paraId="0ABB3A1B" w14:textId="77777777" w:rsidR="004E5DC7" w:rsidRPr="000D3A54" w:rsidRDefault="004E5DC7" w:rsidP="00FA0A86">
      <w:pPr>
        <w:pStyle w:val="Zwischenberschrift"/>
        <w:rPr>
          <w:sz w:val="22"/>
          <w:szCs w:val="22"/>
        </w:rPr>
      </w:pPr>
    </w:p>
    <w:p w14:paraId="4EE4CFB2" w14:textId="7F73D9F0" w:rsidR="00D601F7" w:rsidRPr="009D1D27" w:rsidRDefault="008203C8" w:rsidP="00FA0A86">
      <w:pPr>
        <w:pStyle w:val="Zwischenberschrift"/>
        <w:rPr>
          <w:szCs w:val="24"/>
        </w:rPr>
      </w:pPr>
      <w:r w:rsidRPr="00C002DC">
        <w:rPr>
          <w:szCs w:val="24"/>
        </w:rPr>
        <w:t>Augsburg</w:t>
      </w:r>
      <w:r w:rsidRPr="008A6014">
        <w:rPr>
          <w:szCs w:val="24"/>
        </w:rPr>
        <w:t xml:space="preserve">, </w:t>
      </w:r>
      <w:r w:rsidR="008A6014" w:rsidRPr="008A6014">
        <w:rPr>
          <w:szCs w:val="24"/>
        </w:rPr>
        <w:t>26</w:t>
      </w:r>
      <w:r w:rsidR="00C002DC" w:rsidRPr="008A6014">
        <w:rPr>
          <w:szCs w:val="24"/>
        </w:rPr>
        <w:t>.</w:t>
      </w:r>
      <w:r w:rsidR="004B59E5" w:rsidRPr="008A6014">
        <w:rPr>
          <w:szCs w:val="24"/>
        </w:rPr>
        <w:t xml:space="preserve"> </w:t>
      </w:r>
      <w:r w:rsidR="009038D8" w:rsidRPr="008A6014">
        <w:rPr>
          <w:szCs w:val="24"/>
        </w:rPr>
        <w:t>April</w:t>
      </w:r>
      <w:r>
        <w:rPr>
          <w:szCs w:val="24"/>
        </w:rPr>
        <w:t xml:space="preserve"> 2017 – </w:t>
      </w:r>
      <w:r w:rsidR="009B4B2A">
        <w:rPr>
          <w:szCs w:val="24"/>
        </w:rPr>
        <w:t>Personalmangel</w:t>
      </w:r>
      <w:r w:rsidR="00FD42EA">
        <w:rPr>
          <w:szCs w:val="24"/>
        </w:rPr>
        <w:t xml:space="preserve">, Ärger </w:t>
      </w:r>
      <w:r w:rsidR="002E24BC">
        <w:rPr>
          <w:szCs w:val="24"/>
        </w:rPr>
        <w:t>mit Kollegen und</w:t>
      </w:r>
      <w:r w:rsidR="00FD42EA">
        <w:rPr>
          <w:szCs w:val="24"/>
        </w:rPr>
        <w:t xml:space="preserve"> Vorgesetzten oder das Gefühl, ständig erreichbar sein zu müssen – am Arbeitsplatz gibt es so einige </w:t>
      </w:r>
      <w:r w:rsidR="006D3947">
        <w:rPr>
          <w:szCs w:val="24"/>
        </w:rPr>
        <w:t>potenzielle Stressf</w:t>
      </w:r>
      <w:r w:rsidR="00FD42EA">
        <w:rPr>
          <w:szCs w:val="24"/>
        </w:rPr>
        <w:t>aktoren</w:t>
      </w:r>
      <w:r w:rsidR="007F361E">
        <w:rPr>
          <w:szCs w:val="24"/>
        </w:rPr>
        <w:t>.</w:t>
      </w:r>
      <w:r w:rsidR="00837DC5">
        <w:rPr>
          <w:szCs w:val="24"/>
        </w:rPr>
        <w:t xml:space="preserve"> </w:t>
      </w:r>
      <w:r w:rsidR="009B4B2A">
        <w:rPr>
          <w:szCs w:val="24"/>
        </w:rPr>
        <w:t>Viele</w:t>
      </w:r>
      <w:r w:rsidR="00A26BAB">
        <w:rPr>
          <w:szCs w:val="24"/>
        </w:rPr>
        <w:t xml:space="preserve"> Arbeitnehmer klag</w:t>
      </w:r>
      <w:r w:rsidR="00590531">
        <w:rPr>
          <w:szCs w:val="24"/>
        </w:rPr>
        <w:t xml:space="preserve">en </w:t>
      </w:r>
      <w:r w:rsidR="006D3947">
        <w:rPr>
          <w:szCs w:val="24"/>
        </w:rPr>
        <w:t xml:space="preserve">außerdem </w:t>
      </w:r>
      <w:r w:rsidR="00590531">
        <w:rPr>
          <w:szCs w:val="24"/>
        </w:rPr>
        <w:t>über eine</w:t>
      </w:r>
      <w:r w:rsidR="00A26BAB">
        <w:rPr>
          <w:szCs w:val="24"/>
        </w:rPr>
        <w:t xml:space="preserve"> </w:t>
      </w:r>
      <w:r w:rsidR="00590531">
        <w:rPr>
          <w:szCs w:val="24"/>
        </w:rPr>
        <w:t xml:space="preserve">hohe </w:t>
      </w:r>
      <w:r w:rsidR="002D3556">
        <w:rPr>
          <w:szCs w:val="24"/>
        </w:rPr>
        <w:t xml:space="preserve">psychische </w:t>
      </w:r>
      <w:r w:rsidR="009B4B2A">
        <w:rPr>
          <w:szCs w:val="24"/>
        </w:rPr>
        <w:t xml:space="preserve">und physische </w:t>
      </w:r>
      <w:r w:rsidR="002D3556">
        <w:rPr>
          <w:szCs w:val="24"/>
        </w:rPr>
        <w:t>Belastung im Job</w:t>
      </w:r>
      <w:r w:rsidR="00590531">
        <w:rPr>
          <w:szCs w:val="24"/>
        </w:rPr>
        <w:t>.</w:t>
      </w:r>
      <w:r w:rsidR="00A26BAB">
        <w:rPr>
          <w:szCs w:val="24"/>
        </w:rPr>
        <w:t xml:space="preserve"> </w:t>
      </w:r>
      <w:r w:rsidR="00590531">
        <w:rPr>
          <w:szCs w:val="24"/>
        </w:rPr>
        <w:t>Das geht aus der</w:t>
      </w:r>
      <w:r w:rsidR="00837DC5" w:rsidRPr="00837DC5">
        <w:rPr>
          <w:szCs w:val="24"/>
        </w:rPr>
        <w:t xml:space="preserve"> Orizon Arbeitsmarktstudie 2016 mit über 2.000 Befragten</w:t>
      </w:r>
      <w:r w:rsidR="00590531">
        <w:rPr>
          <w:szCs w:val="24"/>
        </w:rPr>
        <w:t xml:space="preserve"> hervor.</w:t>
      </w:r>
      <w:r w:rsidR="00837DC5">
        <w:rPr>
          <w:szCs w:val="24"/>
        </w:rPr>
        <w:t xml:space="preserve"> </w:t>
      </w:r>
      <w:r w:rsidR="00590531">
        <w:rPr>
          <w:szCs w:val="24"/>
        </w:rPr>
        <w:t xml:space="preserve">Dennoch: die Studie </w:t>
      </w:r>
      <w:r w:rsidR="00FD42EA">
        <w:rPr>
          <w:szCs w:val="24"/>
        </w:rPr>
        <w:t>belegt</w:t>
      </w:r>
      <w:r w:rsidR="00590531">
        <w:rPr>
          <w:szCs w:val="24"/>
        </w:rPr>
        <w:t xml:space="preserve"> gleichzeitig</w:t>
      </w:r>
      <w:r w:rsidR="00D36C48">
        <w:rPr>
          <w:szCs w:val="24"/>
        </w:rPr>
        <w:t>, dass sich</w:t>
      </w:r>
      <w:r w:rsidR="00FD42EA">
        <w:rPr>
          <w:szCs w:val="24"/>
        </w:rPr>
        <w:t xml:space="preserve"> deutsche Arbeitnehmer trotz zahlreicher Stress-Faktoren in der großen Mehrheit in ihrem Job wohl fühlen.</w:t>
      </w:r>
      <w:r w:rsidR="00D36C48">
        <w:rPr>
          <w:szCs w:val="24"/>
        </w:rPr>
        <w:t xml:space="preserve"> </w:t>
      </w:r>
      <w:r w:rsidR="006D3947">
        <w:rPr>
          <w:szCs w:val="24"/>
        </w:rPr>
        <w:t>Arbeitnehmer wie auch Arbeitgeber versuchen zudem aktiv, Maßnahmen zur Stressvermeidung in den Arbeitsalltag zu integrieren.</w:t>
      </w:r>
    </w:p>
    <w:p w14:paraId="3B00C651" w14:textId="018EF1D7" w:rsidR="00FA0A86" w:rsidRPr="00954BBC" w:rsidRDefault="0070644B" w:rsidP="00A81E37">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Über 80 Prozent der befragten Arbeitnehmer – und damit noch etwas mehr als im Vorjahr – fühlen sich an ihrer aktuellen Arbeitsstätte wohl. Gleichzeitig </w:t>
      </w:r>
      <w:r w:rsidR="00575B78">
        <w:rPr>
          <w:rFonts w:ascii="Arial" w:eastAsia="Times New Roman" w:hAnsi="Arial" w:cs="Arial"/>
          <w:sz w:val="20"/>
          <w:szCs w:val="20"/>
          <w:lang w:eastAsia="de-DE"/>
        </w:rPr>
        <w:t xml:space="preserve">sieht sich mehr als zwei Drittel einer hohen oder sehr hohen physischen, immerhin knapp die Hälfte einer hohen oder sehr hohen körperlichen Belastung im Job ausgesetzt. </w:t>
      </w:r>
      <w:r>
        <w:rPr>
          <w:rFonts w:ascii="Arial" w:eastAsia="Times New Roman" w:hAnsi="Arial" w:cs="Arial"/>
          <w:sz w:val="20"/>
          <w:szCs w:val="20"/>
          <w:lang w:eastAsia="de-DE"/>
        </w:rPr>
        <w:t xml:space="preserve">Das muss kein Widerspruch sein: „Wenn jemand die eigene Tätigkeit als erfüllend ansieht und für entsprechenden Ausgleich sorgt, wird auch ein höheres Stresslevel toleriert“, so Dr. Dieter Traub, CEO des Personalunternehmens Orizon, das die bevölkerungsrepräsentative Befragung alljährlich in Auftrag gibt. </w:t>
      </w:r>
      <w:r w:rsidR="00A81E37" w:rsidRPr="00FD42EA">
        <w:rPr>
          <w:rFonts w:ascii="Arial" w:eastAsia="Times New Roman" w:hAnsi="Arial" w:cs="Arial"/>
          <w:sz w:val="20"/>
          <w:szCs w:val="20"/>
          <w:lang w:eastAsia="de-DE"/>
        </w:rPr>
        <w:t>Das persönlich</w:t>
      </w:r>
      <w:r w:rsidR="00A81E37">
        <w:rPr>
          <w:rFonts w:ascii="Arial" w:eastAsia="Times New Roman" w:hAnsi="Arial" w:cs="Arial"/>
          <w:sz w:val="20"/>
          <w:szCs w:val="20"/>
          <w:lang w:eastAsia="de-DE"/>
        </w:rPr>
        <w:t>e Stressempfinden ist individuell verschieden</w:t>
      </w:r>
      <w:r w:rsidR="00A81E37" w:rsidRPr="00FD42EA">
        <w:rPr>
          <w:rFonts w:ascii="Arial" w:eastAsia="Times New Roman" w:hAnsi="Arial" w:cs="Arial"/>
          <w:sz w:val="20"/>
          <w:szCs w:val="20"/>
          <w:lang w:eastAsia="de-DE"/>
        </w:rPr>
        <w:t xml:space="preserve">. </w:t>
      </w:r>
      <w:r w:rsidR="005313E5">
        <w:rPr>
          <w:rFonts w:ascii="Arial" w:eastAsia="Times New Roman" w:hAnsi="Arial" w:cs="Arial"/>
          <w:sz w:val="20"/>
          <w:szCs w:val="20"/>
          <w:lang w:eastAsia="de-DE"/>
        </w:rPr>
        <w:t>Was für die</w:t>
      </w:r>
      <w:r w:rsidR="00A81E37">
        <w:rPr>
          <w:rFonts w:ascii="Arial" w:eastAsia="Times New Roman" w:hAnsi="Arial" w:cs="Arial"/>
          <w:sz w:val="20"/>
          <w:szCs w:val="20"/>
          <w:lang w:eastAsia="de-DE"/>
        </w:rPr>
        <w:t xml:space="preserve"> Einen ein normales Arbeitspensum zu sein scheint, setzt </w:t>
      </w:r>
      <w:r w:rsidR="005313E5">
        <w:rPr>
          <w:rFonts w:ascii="Arial" w:eastAsia="Times New Roman" w:hAnsi="Arial" w:cs="Arial"/>
          <w:sz w:val="20"/>
          <w:szCs w:val="20"/>
          <w:lang w:eastAsia="de-DE"/>
        </w:rPr>
        <w:t>die</w:t>
      </w:r>
      <w:r w:rsidR="00A81E37">
        <w:rPr>
          <w:rFonts w:ascii="Arial" w:eastAsia="Times New Roman" w:hAnsi="Arial" w:cs="Arial"/>
          <w:sz w:val="20"/>
          <w:szCs w:val="20"/>
          <w:lang w:eastAsia="de-DE"/>
        </w:rPr>
        <w:t xml:space="preserve"> Anderen bereits massiv unter Strom. </w:t>
      </w:r>
      <w:r w:rsidR="008235D6">
        <w:rPr>
          <w:rFonts w:ascii="Arial" w:eastAsia="Times New Roman" w:hAnsi="Arial" w:cs="Arial"/>
          <w:sz w:val="20"/>
          <w:szCs w:val="20"/>
          <w:lang w:eastAsia="de-DE"/>
        </w:rPr>
        <w:t xml:space="preserve">Den größten Stress bereiten laut Orizon Arbeitsmarktstudie 2016 zu viele Aufgaben bei zu wenig Personal, Ärger mit Vorgesetzten oder Kollegen sowie Lärm am Arbeitsplatz. </w:t>
      </w:r>
      <w:r w:rsidR="00A81E37">
        <w:rPr>
          <w:rFonts w:ascii="Arial" w:eastAsia="Times New Roman" w:hAnsi="Arial" w:cs="Arial"/>
          <w:sz w:val="20"/>
          <w:szCs w:val="20"/>
          <w:lang w:eastAsia="de-DE"/>
        </w:rPr>
        <w:t>Doch egal</w:t>
      </w:r>
      <w:r w:rsidR="000A2EB4">
        <w:rPr>
          <w:rFonts w:ascii="Arial" w:eastAsia="Times New Roman" w:hAnsi="Arial" w:cs="Arial"/>
          <w:sz w:val="20"/>
          <w:szCs w:val="20"/>
          <w:lang w:eastAsia="de-DE"/>
        </w:rPr>
        <w:t>,</w:t>
      </w:r>
      <w:r w:rsidR="00A81E37">
        <w:rPr>
          <w:rFonts w:ascii="Arial" w:eastAsia="Times New Roman" w:hAnsi="Arial" w:cs="Arial"/>
          <w:sz w:val="20"/>
          <w:szCs w:val="20"/>
          <w:lang w:eastAsia="de-DE"/>
        </w:rPr>
        <w:t xml:space="preserve"> wo die eigene Belastungsgrenze liegt: Dauerhafter Stress kann krank machen. Das bekommen Betroffene</w:t>
      </w:r>
      <w:r w:rsidR="00A81E37" w:rsidRPr="00FD42EA">
        <w:rPr>
          <w:rFonts w:ascii="Arial" w:eastAsia="Times New Roman" w:hAnsi="Arial" w:cs="Arial"/>
          <w:sz w:val="20"/>
          <w:szCs w:val="20"/>
          <w:lang w:eastAsia="de-DE"/>
        </w:rPr>
        <w:t xml:space="preserve"> durch Symptome wie chronische Kopfschmerzen oder seelische und psychische Erschöpfung zu spüren, die sogar zum Burn-Out oder zu Depressionen führen kann.</w:t>
      </w:r>
      <w:r w:rsidR="00A81E37">
        <w:rPr>
          <w:rFonts w:ascii="Arial" w:eastAsia="Times New Roman" w:hAnsi="Arial" w:cs="Arial"/>
          <w:sz w:val="20"/>
          <w:szCs w:val="20"/>
          <w:lang w:eastAsia="de-DE"/>
        </w:rPr>
        <w:t xml:space="preserve"> Umso bedeutsamer ist es, ganz bewusst Gegenmaßnahmen zu ergreifen</w:t>
      </w:r>
      <w:r w:rsidR="00F24CE3">
        <w:rPr>
          <w:rFonts w:ascii="Arial" w:eastAsia="Times New Roman" w:hAnsi="Arial" w:cs="Arial"/>
          <w:sz w:val="20"/>
          <w:szCs w:val="20"/>
          <w:lang w:eastAsia="de-DE"/>
        </w:rPr>
        <w:t>.</w:t>
      </w:r>
      <w:r w:rsidR="00A81E37">
        <w:rPr>
          <w:rFonts w:ascii="Arial" w:eastAsia="Times New Roman" w:hAnsi="Arial" w:cs="Arial"/>
          <w:sz w:val="20"/>
          <w:szCs w:val="20"/>
          <w:lang w:eastAsia="de-DE"/>
        </w:rPr>
        <w:t xml:space="preserve"> </w:t>
      </w:r>
    </w:p>
    <w:p w14:paraId="27C4E56C" w14:textId="2D028DA0" w:rsidR="008203C8" w:rsidRDefault="00A81E37" w:rsidP="008203C8">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Einfach mal an die frische Luft?</w:t>
      </w:r>
    </w:p>
    <w:p w14:paraId="4D2048E5" w14:textId="37C0B78B" w:rsidR="00A81E37" w:rsidRPr="00A81E37" w:rsidRDefault="00A81E37"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Laut Orizon Arbeitsmarktstudie 2016 dienen den Arbeitnehmern vor allem bewusste Entspannungs- und Erholungsphasen in ihrer Freizeit als Stresskiller Nummer eins. Über die Hälfte der Befragten gibt an, auf diese Weise die Belastung am Arbeitsplatz auszugleichen. Gesunde Ernährung sowie ausreichend Bewegung und Sport sind für mehr als zwei Drittel ebenfalls von großer Bedeutung. Rund 40 Prozent suchen aber auch die direkte Kommunikation mit ihren Vorgesetzten, um entsprechende Probleme offen zu thematisieren. </w:t>
      </w:r>
      <w:r w:rsidR="00F24CE3">
        <w:rPr>
          <w:rFonts w:ascii="Arial" w:eastAsia="Times New Roman" w:hAnsi="Arial" w:cs="Arial"/>
          <w:sz w:val="20"/>
          <w:szCs w:val="20"/>
          <w:lang w:eastAsia="de-DE"/>
        </w:rPr>
        <w:t>Neben eigener Initiative werden auch von Seiten der Arbeitgeber Maßnahmen angeboten, um Belastungen zu reduzieren.</w:t>
      </w:r>
    </w:p>
    <w:p w14:paraId="336A35CB" w14:textId="220960B6" w:rsidR="00310B6E" w:rsidRPr="00B21B8C" w:rsidRDefault="00CD2643" w:rsidP="00FD42EA">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Arbeitgeber setzen auf flexible Arbeitszeitmodelle</w:t>
      </w:r>
    </w:p>
    <w:p w14:paraId="0C9E841E" w14:textId="1E9AEA1A" w:rsidR="00094788" w:rsidRDefault="00CD2643" w:rsidP="006A67B6">
      <w:pPr>
        <w:widowControl w:val="0"/>
        <w:autoSpaceDE w:val="0"/>
        <w:autoSpaceDN w:val="0"/>
        <w:adjustRightInd w:val="0"/>
        <w:spacing w:after="120" w:line="288" w:lineRule="auto"/>
        <w:jc w:val="both"/>
        <w:rPr>
          <w:rFonts w:ascii="Arial" w:hAnsi="Arial" w:cs="Arial"/>
          <w:b/>
          <w:sz w:val="20"/>
          <w:szCs w:val="20"/>
        </w:rPr>
      </w:pPr>
      <w:r>
        <w:rPr>
          <w:rFonts w:ascii="Arial" w:eastAsia="Times New Roman" w:hAnsi="Arial" w:cs="Arial"/>
          <w:sz w:val="20"/>
          <w:szCs w:val="20"/>
          <w:lang w:eastAsia="de-DE"/>
        </w:rPr>
        <w:t>Nach Einschä</w:t>
      </w:r>
      <w:r w:rsidR="00575B78">
        <w:rPr>
          <w:rFonts w:ascii="Arial" w:eastAsia="Times New Roman" w:hAnsi="Arial" w:cs="Arial"/>
          <w:sz w:val="20"/>
          <w:szCs w:val="20"/>
          <w:lang w:eastAsia="de-DE"/>
        </w:rPr>
        <w:t>tzung der über 2.000 Befragten</w:t>
      </w:r>
      <w:r>
        <w:rPr>
          <w:rFonts w:ascii="Arial" w:eastAsia="Times New Roman" w:hAnsi="Arial" w:cs="Arial"/>
          <w:sz w:val="20"/>
          <w:szCs w:val="20"/>
          <w:lang w:eastAsia="de-DE"/>
        </w:rPr>
        <w:t xml:space="preserve"> </w:t>
      </w:r>
      <w:r w:rsidR="008123AB">
        <w:rPr>
          <w:rFonts w:ascii="Arial" w:eastAsia="Times New Roman" w:hAnsi="Arial" w:cs="Arial"/>
          <w:sz w:val="20"/>
          <w:szCs w:val="20"/>
          <w:lang w:eastAsia="de-DE"/>
        </w:rPr>
        <w:t xml:space="preserve">sind flexible Arbeitszeitmodelle das </w:t>
      </w:r>
      <w:r w:rsidR="00575B78">
        <w:rPr>
          <w:rFonts w:ascii="Arial" w:eastAsia="Times New Roman" w:hAnsi="Arial" w:cs="Arial"/>
          <w:sz w:val="20"/>
          <w:szCs w:val="20"/>
          <w:lang w:eastAsia="de-DE"/>
        </w:rPr>
        <w:t xml:space="preserve">oberste </w:t>
      </w:r>
      <w:r w:rsidR="008123AB">
        <w:rPr>
          <w:rFonts w:ascii="Arial" w:eastAsia="Times New Roman" w:hAnsi="Arial" w:cs="Arial"/>
          <w:sz w:val="20"/>
          <w:szCs w:val="20"/>
          <w:lang w:eastAsia="de-DE"/>
        </w:rPr>
        <w:t>Mittel der Wahl ihres Arbeitgebers, um Stress am Arbeitsplatz zu verhindern. Auf dem zweiten und dritten</w:t>
      </w:r>
      <w:r w:rsidR="00DE7DCB">
        <w:rPr>
          <w:rFonts w:ascii="Arial" w:eastAsia="Times New Roman" w:hAnsi="Arial" w:cs="Arial"/>
          <w:sz w:val="20"/>
          <w:szCs w:val="20"/>
          <w:lang w:eastAsia="de-DE"/>
        </w:rPr>
        <w:t xml:space="preserve"> Platz </w:t>
      </w:r>
      <w:r w:rsidR="008123AB">
        <w:rPr>
          <w:rFonts w:ascii="Arial" w:eastAsia="Times New Roman" w:hAnsi="Arial" w:cs="Arial"/>
          <w:sz w:val="20"/>
          <w:szCs w:val="20"/>
          <w:lang w:eastAsia="de-DE"/>
        </w:rPr>
        <w:t xml:space="preserve">rangieren die Maßnahmen „ergonomische Arbeitsplätze und -geräte“ – rund 17 Prozent können auf entsprechende Angebote zurückgreifen – sowie „Kontrollmechanismen zur Einhaltung von Arbeitszeiten und Pausen“ mit knapp 15 Prozent. </w:t>
      </w:r>
      <w:r w:rsidR="001A3580">
        <w:rPr>
          <w:rFonts w:ascii="Arial" w:eastAsia="Times New Roman" w:hAnsi="Arial" w:cs="Arial"/>
          <w:sz w:val="20"/>
          <w:szCs w:val="20"/>
          <w:lang w:eastAsia="de-DE"/>
        </w:rPr>
        <w:t xml:space="preserve">Doch allen Bestrebungen </w:t>
      </w:r>
      <w:r w:rsidR="00DE7DCB">
        <w:rPr>
          <w:rFonts w:ascii="Arial" w:eastAsia="Times New Roman" w:hAnsi="Arial" w:cs="Arial"/>
          <w:sz w:val="20"/>
          <w:szCs w:val="20"/>
          <w:lang w:eastAsia="de-DE"/>
        </w:rPr>
        <w:t xml:space="preserve">der Unternehmen </w:t>
      </w:r>
      <w:r w:rsidR="001A3580">
        <w:rPr>
          <w:rFonts w:ascii="Arial" w:eastAsia="Times New Roman" w:hAnsi="Arial" w:cs="Arial"/>
          <w:sz w:val="20"/>
          <w:szCs w:val="20"/>
          <w:lang w:eastAsia="de-DE"/>
        </w:rPr>
        <w:t>und der öffentlichen Aufmerksa</w:t>
      </w:r>
      <w:r w:rsidR="00DE7DCB">
        <w:rPr>
          <w:rFonts w:ascii="Arial" w:eastAsia="Times New Roman" w:hAnsi="Arial" w:cs="Arial"/>
          <w:sz w:val="20"/>
          <w:szCs w:val="20"/>
          <w:lang w:eastAsia="de-DE"/>
        </w:rPr>
        <w:t>mkeit für das Thema zum Trotz: K</w:t>
      </w:r>
      <w:r w:rsidR="001A3580">
        <w:rPr>
          <w:rFonts w:ascii="Arial" w:eastAsia="Times New Roman" w:hAnsi="Arial" w:cs="Arial"/>
          <w:sz w:val="20"/>
          <w:szCs w:val="20"/>
          <w:lang w:eastAsia="de-DE"/>
        </w:rPr>
        <w:t xml:space="preserve">napp die Hälfte der Arbeitgeber ergreift aus Sicht der befragten Arbeitnehmer gar keine Maßnahmen, um Stress zu begrenzen. Hier besteht offenbar </w:t>
      </w:r>
      <w:r w:rsidR="00A14200">
        <w:rPr>
          <w:rFonts w:ascii="Arial" w:eastAsia="Times New Roman" w:hAnsi="Arial" w:cs="Arial"/>
          <w:sz w:val="20"/>
          <w:szCs w:val="20"/>
          <w:lang w:eastAsia="de-DE"/>
        </w:rPr>
        <w:t>noch großer Handlungs</w:t>
      </w:r>
      <w:r w:rsidR="001A3580">
        <w:rPr>
          <w:rFonts w:ascii="Arial" w:eastAsia="Times New Roman" w:hAnsi="Arial" w:cs="Arial"/>
          <w:sz w:val="20"/>
          <w:szCs w:val="20"/>
          <w:lang w:eastAsia="de-DE"/>
        </w:rPr>
        <w:t xml:space="preserve">bedarf in deutschen Büros und Werkshallen. </w:t>
      </w:r>
    </w:p>
    <w:p w14:paraId="383F1E6F" w14:textId="7E4BA0A8" w:rsidR="004E182D" w:rsidRDefault="00754BA6" w:rsidP="004E182D">
      <w:pPr>
        <w:spacing w:after="0" w:line="240" w:lineRule="auto"/>
        <w:rPr>
          <w:rFonts w:ascii="Arial" w:hAnsi="Arial" w:cs="Arial"/>
          <w:b/>
          <w:sz w:val="20"/>
          <w:szCs w:val="20"/>
        </w:rPr>
      </w:pPr>
      <w:r>
        <w:rPr>
          <w:rFonts w:ascii="Arial" w:hAnsi="Arial" w:cs="Arial"/>
          <w:b/>
          <w:sz w:val="20"/>
          <w:szCs w:val="20"/>
        </w:rPr>
        <w:br w:type="page"/>
      </w:r>
      <w:r w:rsidR="004E182D">
        <w:rPr>
          <w:rFonts w:ascii="Arial" w:hAnsi="Arial" w:cs="Arial"/>
          <w:b/>
          <w:sz w:val="20"/>
          <w:szCs w:val="20"/>
        </w:rPr>
        <w:lastRenderedPageBreak/>
        <w:t>Gra</w:t>
      </w:r>
      <w:r w:rsidR="00900871">
        <w:rPr>
          <w:rFonts w:ascii="Arial" w:hAnsi="Arial" w:cs="Arial"/>
          <w:b/>
          <w:sz w:val="20"/>
          <w:szCs w:val="20"/>
        </w:rPr>
        <w:t>f</w:t>
      </w:r>
      <w:r w:rsidR="004E182D">
        <w:rPr>
          <w:rFonts w:ascii="Arial" w:hAnsi="Arial" w:cs="Arial"/>
          <w:b/>
          <w:sz w:val="20"/>
          <w:szCs w:val="20"/>
        </w:rPr>
        <w:t>ikvorschau</w:t>
      </w:r>
    </w:p>
    <w:p w14:paraId="687F5041" w14:textId="77777777"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8216"/>
      </w:tblGrid>
      <w:tr w:rsidR="004E182D" w:rsidRPr="00D85E4A" w14:paraId="036D862C" w14:textId="77777777" w:rsidTr="00110645">
        <w:trPr>
          <w:trHeight w:val="4019"/>
        </w:trPr>
        <w:tc>
          <w:tcPr>
            <w:tcW w:w="8216" w:type="dxa"/>
          </w:tcPr>
          <w:p w14:paraId="4F84CD67" w14:textId="561A884B" w:rsidR="00EE1E20" w:rsidRDefault="00666E55"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9776" behindDoc="0" locked="0" layoutInCell="1" allowOverlap="1" wp14:anchorId="5C57F042" wp14:editId="102B14C2">
                  <wp:simplePos x="0" y="0"/>
                  <wp:positionH relativeFrom="column">
                    <wp:posOffset>33655</wp:posOffset>
                  </wp:positionH>
                  <wp:positionV relativeFrom="paragraph">
                    <wp:posOffset>38100</wp:posOffset>
                  </wp:positionV>
                  <wp:extent cx="4991100" cy="37416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Studie_Stressfaktore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1100" cy="3741675"/>
                          </a:xfrm>
                          <a:prstGeom prst="rect">
                            <a:avLst/>
                          </a:prstGeom>
                        </pic:spPr>
                      </pic:pic>
                    </a:graphicData>
                  </a:graphic>
                  <wp14:sizeRelH relativeFrom="margin">
                    <wp14:pctWidth>0</wp14:pctWidth>
                  </wp14:sizeRelH>
                  <wp14:sizeRelV relativeFrom="margin">
                    <wp14:pctHeight>0</wp14:pctHeight>
                  </wp14:sizeRelV>
                </wp:anchor>
              </w:drawing>
            </w:r>
          </w:p>
          <w:p w14:paraId="34C8B658" w14:textId="138E5333" w:rsidR="00EE1E20" w:rsidRDefault="00EE1E20" w:rsidP="00D601F7">
            <w:pPr>
              <w:rPr>
                <w:rFonts w:ascii="Arial" w:hAnsi="Arial" w:cs="Arial"/>
                <w:b/>
                <w:noProof/>
                <w:sz w:val="20"/>
                <w:szCs w:val="20"/>
                <w:lang w:eastAsia="de-DE"/>
              </w:rPr>
            </w:pPr>
          </w:p>
          <w:p w14:paraId="7736B5D6" w14:textId="40500AF0" w:rsidR="004B59E5" w:rsidRDefault="004B59E5" w:rsidP="00D601F7">
            <w:pPr>
              <w:rPr>
                <w:rFonts w:ascii="Arial" w:hAnsi="Arial" w:cs="Arial"/>
                <w:b/>
                <w:sz w:val="20"/>
                <w:szCs w:val="20"/>
              </w:rPr>
            </w:pPr>
          </w:p>
          <w:p w14:paraId="08EAC5FC" w14:textId="2837A8F8" w:rsidR="004B59E5" w:rsidRDefault="004B59E5" w:rsidP="00D601F7">
            <w:pPr>
              <w:rPr>
                <w:rFonts w:ascii="Arial" w:hAnsi="Arial" w:cs="Arial"/>
                <w:b/>
                <w:sz w:val="20"/>
                <w:szCs w:val="20"/>
              </w:rPr>
            </w:pPr>
          </w:p>
          <w:p w14:paraId="25EFE9DA" w14:textId="0E3C58F2" w:rsidR="00EE1E20" w:rsidRDefault="00EE1E20" w:rsidP="00D601F7">
            <w:pPr>
              <w:rPr>
                <w:rFonts w:ascii="Arial" w:hAnsi="Arial" w:cs="Arial"/>
                <w:b/>
                <w:sz w:val="20"/>
                <w:szCs w:val="20"/>
              </w:rPr>
            </w:pPr>
          </w:p>
          <w:p w14:paraId="44A7D947" w14:textId="7330B06D" w:rsidR="00EE1E20" w:rsidRDefault="00EE1E20" w:rsidP="00D601F7">
            <w:pPr>
              <w:rPr>
                <w:rFonts w:ascii="Arial" w:hAnsi="Arial" w:cs="Arial"/>
                <w:b/>
                <w:sz w:val="20"/>
                <w:szCs w:val="20"/>
              </w:rPr>
            </w:pPr>
          </w:p>
          <w:p w14:paraId="31BA161C" w14:textId="7999DB51" w:rsidR="004B59E5" w:rsidRDefault="004B59E5" w:rsidP="00D601F7">
            <w:pPr>
              <w:rPr>
                <w:rFonts w:ascii="Arial" w:hAnsi="Arial" w:cs="Arial"/>
                <w:b/>
                <w:sz w:val="20"/>
                <w:szCs w:val="20"/>
              </w:rPr>
            </w:pPr>
          </w:p>
          <w:p w14:paraId="4AEF078A" w14:textId="49A51BEA" w:rsidR="004B59E5" w:rsidRDefault="004B59E5" w:rsidP="00D601F7">
            <w:pPr>
              <w:rPr>
                <w:rFonts w:ascii="Arial" w:hAnsi="Arial" w:cs="Arial"/>
                <w:b/>
                <w:sz w:val="20"/>
                <w:szCs w:val="20"/>
              </w:rPr>
            </w:pPr>
          </w:p>
          <w:p w14:paraId="4F010B07" w14:textId="069925FF" w:rsidR="004B59E5" w:rsidRDefault="004B59E5" w:rsidP="00D601F7">
            <w:pPr>
              <w:rPr>
                <w:rFonts w:ascii="Arial" w:hAnsi="Arial" w:cs="Arial"/>
                <w:b/>
                <w:sz w:val="20"/>
                <w:szCs w:val="20"/>
              </w:rPr>
            </w:pPr>
          </w:p>
          <w:p w14:paraId="7610F9D6" w14:textId="569467D1" w:rsidR="004B59E5" w:rsidRDefault="004B59E5" w:rsidP="00D601F7">
            <w:pPr>
              <w:rPr>
                <w:rFonts w:ascii="Arial" w:hAnsi="Arial" w:cs="Arial"/>
                <w:b/>
                <w:sz w:val="20"/>
                <w:szCs w:val="20"/>
              </w:rPr>
            </w:pPr>
          </w:p>
          <w:p w14:paraId="044D6EF9" w14:textId="77777777" w:rsidR="004B59E5" w:rsidRDefault="004B59E5" w:rsidP="00D601F7">
            <w:pPr>
              <w:rPr>
                <w:rFonts w:ascii="Arial" w:hAnsi="Arial" w:cs="Arial"/>
                <w:b/>
                <w:sz w:val="20"/>
                <w:szCs w:val="20"/>
              </w:rPr>
            </w:pPr>
          </w:p>
          <w:p w14:paraId="0CFF8D9E" w14:textId="77777777" w:rsidR="00B5748B" w:rsidRDefault="00B5748B" w:rsidP="00D601F7">
            <w:pPr>
              <w:rPr>
                <w:rFonts w:ascii="Arial" w:hAnsi="Arial" w:cs="Arial"/>
                <w:b/>
                <w:sz w:val="20"/>
                <w:szCs w:val="20"/>
              </w:rPr>
            </w:pPr>
          </w:p>
          <w:p w14:paraId="7739E75B" w14:textId="77777777" w:rsidR="00EE1E20" w:rsidRPr="00D85E4A" w:rsidRDefault="00EE1E20" w:rsidP="00D601F7">
            <w:pPr>
              <w:rPr>
                <w:rFonts w:ascii="Arial" w:hAnsi="Arial" w:cs="Arial"/>
                <w:b/>
                <w:sz w:val="20"/>
                <w:szCs w:val="20"/>
              </w:rPr>
            </w:pPr>
          </w:p>
        </w:tc>
      </w:tr>
      <w:tr w:rsidR="004E182D" w:rsidRPr="00D85E4A" w14:paraId="6DC2EEE6" w14:textId="77777777" w:rsidTr="00110645">
        <w:trPr>
          <w:trHeight w:val="124"/>
        </w:trPr>
        <w:tc>
          <w:tcPr>
            <w:tcW w:w="8216" w:type="dxa"/>
          </w:tcPr>
          <w:p w14:paraId="1BC1000E" w14:textId="70DC7E4E" w:rsidR="004E182D"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EE1E20">
              <w:rPr>
                <w:rFonts w:ascii="Arial" w:eastAsia="Times New Roman" w:hAnsi="Arial" w:cs="Arial"/>
                <w:sz w:val="20"/>
                <w:szCs w:val="20"/>
                <w:lang w:eastAsia="de-DE"/>
              </w:rPr>
              <w:t>Die häufigsten Stressfaktoren aus Sicht der Arbeitnehmer</w:t>
            </w:r>
          </w:p>
          <w:p w14:paraId="562BEA28" w14:textId="77777777"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D85E4A">
              <w:rPr>
                <w:rFonts w:ascii="Arial" w:eastAsia="Times New Roman" w:hAnsi="Arial" w:cs="Arial"/>
                <w:sz w:val="20"/>
                <w:szCs w:val="20"/>
                <w:lang w:eastAsia="de-DE"/>
              </w:rPr>
              <w:t>Orizon GmbH</w:t>
            </w:r>
          </w:p>
        </w:tc>
      </w:tr>
    </w:tbl>
    <w:p w14:paraId="23D29DE9" w14:textId="2203F90E" w:rsidR="00B3023F" w:rsidRDefault="00B3023F">
      <w:pPr>
        <w:spacing w:after="0" w:line="240" w:lineRule="auto"/>
        <w:rPr>
          <w:rFonts w:ascii="Arial" w:hAnsi="Arial" w:cs="Arial"/>
          <w:b/>
          <w:sz w:val="20"/>
          <w:szCs w:val="20"/>
        </w:rPr>
      </w:pPr>
    </w:p>
    <w:p w14:paraId="1FD451FA" w14:textId="77777777" w:rsidR="00EE1E20" w:rsidRDefault="00EE1E20" w:rsidP="00B3023F">
      <w:pPr>
        <w:spacing w:line="240" w:lineRule="auto"/>
        <w:rPr>
          <w:rFonts w:ascii="Arial" w:hAnsi="Arial" w:cs="Arial"/>
          <w:b/>
          <w:sz w:val="20"/>
          <w:szCs w:val="20"/>
        </w:rPr>
      </w:pPr>
    </w:p>
    <w:p w14:paraId="76277DFF" w14:textId="630722E5" w:rsidR="00B3023F" w:rsidRPr="00B3023F" w:rsidRDefault="00B3023F" w:rsidP="00B3023F">
      <w:pPr>
        <w:spacing w:line="240" w:lineRule="auto"/>
        <w:rPr>
          <w:rFonts w:ascii="Arial" w:hAnsi="Arial" w:cs="Arial"/>
          <w:b/>
          <w:sz w:val="20"/>
          <w:szCs w:val="20"/>
        </w:rPr>
      </w:pPr>
      <w:r w:rsidRPr="00B3023F">
        <w:rPr>
          <w:rFonts w:ascii="Arial" w:hAnsi="Arial" w:cs="Arial"/>
          <w:b/>
          <w:sz w:val="20"/>
          <w:szCs w:val="20"/>
        </w:rPr>
        <w:t xml:space="preserve">Hintergrundinfos zur Studie </w:t>
      </w:r>
    </w:p>
    <w:p w14:paraId="6419A049" w14:textId="77777777" w:rsidR="00B3023F" w:rsidRPr="00B3023F" w:rsidRDefault="00B3023F" w:rsidP="00B3023F">
      <w:pPr>
        <w:widowControl w:val="0"/>
        <w:autoSpaceDE w:val="0"/>
        <w:autoSpaceDN w:val="0"/>
        <w:adjustRightInd w:val="0"/>
        <w:spacing w:after="120" w:line="288" w:lineRule="auto"/>
        <w:rPr>
          <w:rFonts w:ascii="Arial" w:eastAsia="Times New Roman" w:hAnsi="Arial" w:cs="Arial"/>
          <w:b/>
          <w:sz w:val="20"/>
          <w:szCs w:val="20"/>
          <w:lang w:eastAsia="de-DE"/>
        </w:rPr>
      </w:pPr>
      <w:r w:rsidRPr="00B3023F">
        <w:rPr>
          <w:rFonts w:ascii="Arial" w:eastAsia="Times New Roman" w:hAnsi="Arial" w:cs="Arial"/>
          <w:sz w:val="20"/>
          <w:szCs w:val="24"/>
          <w:lang w:eastAsia="de-DE"/>
        </w:rPr>
        <w:t>Die Orizon GmbH hat 2016 zum fünften Mal die Studie „Arbeitsmarkt – Perspektive der Arbeitnehmer“ durchgeführt. An der bevölkerungsrepräsentativen Online-Befragung nahmen 2.067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2D908F04" w14:textId="77777777" w:rsidR="00094788" w:rsidRDefault="00094788" w:rsidP="00981FD0">
      <w:pPr>
        <w:spacing w:after="0" w:line="240" w:lineRule="auto"/>
        <w:rPr>
          <w:rFonts w:ascii="Arial" w:hAnsi="Arial" w:cs="Arial"/>
          <w:b/>
          <w:sz w:val="20"/>
          <w:szCs w:val="20"/>
        </w:rPr>
      </w:pPr>
    </w:p>
    <w:p w14:paraId="1DCB525D" w14:textId="77777777" w:rsidR="000D3A54" w:rsidRPr="00981FD0" w:rsidRDefault="000D3A54" w:rsidP="00B3023F">
      <w:pPr>
        <w:spacing w:line="240" w:lineRule="auto"/>
        <w:rPr>
          <w:rFonts w:ascii="Arial" w:hAnsi="Arial" w:cs="Arial"/>
          <w:b/>
          <w:sz w:val="20"/>
          <w:szCs w:val="20"/>
        </w:rPr>
      </w:pPr>
      <w:r>
        <w:rPr>
          <w:rFonts w:ascii="Arial" w:hAnsi="Arial" w:cs="Arial"/>
          <w:b/>
          <w:sz w:val="20"/>
          <w:szCs w:val="20"/>
        </w:rPr>
        <w:t>Orizon GmbH</w:t>
      </w:r>
    </w:p>
    <w:p w14:paraId="1C237F52" w14:textId="77777777" w:rsidR="0033151A" w:rsidRPr="0033151A" w:rsidRDefault="000D3A54" w:rsidP="0033151A">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14:paraId="18D835D9" w14:textId="77777777" w:rsidR="000D3A54" w:rsidRDefault="000D3A54" w:rsidP="000D3A54">
      <w:pPr>
        <w:rPr>
          <w:rStyle w:val="Link"/>
          <w:rFonts w:ascii="Arial" w:hAnsi="Arial" w:cs="Arial"/>
          <w:sz w:val="20"/>
          <w:szCs w:val="20"/>
        </w:rPr>
      </w:pPr>
      <w:r w:rsidRPr="00666E55">
        <w:rPr>
          <w:rFonts w:ascii="Arial" w:hAnsi="Arial" w:cs="Arial"/>
          <w:sz w:val="20"/>
          <w:szCs w:val="20"/>
        </w:rPr>
        <w:t xml:space="preserve">Als Arbeitgeber von </w:t>
      </w:r>
      <w:r w:rsidR="00706DB6" w:rsidRPr="00666E55">
        <w:rPr>
          <w:rFonts w:ascii="Arial" w:hAnsi="Arial" w:cs="Arial"/>
          <w:sz w:val="20"/>
          <w:szCs w:val="20"/>
        </w:rPr>
        <w:t>rund</w:t>
      </w:r>
      <w:r w:rsidRPr="00666E55">
        <w:rPr>
          <w:rFonts w:ascii="Arial" w:hAnsi="Arial" w:cs="Arial"/>
          <w:sz w:val="20"/>
          <w:szCs w:val="20"/>
        </w:rPr>
        <w:t xml:space="preserve"> 7.5</w:t>
      </w:r>
      <w:r w:rsidR="00706DB6" w:rsidRPr="00666E55">
        <w:rPr>
          <w:rFonts w:ascii="Arial" w:hAnsi="Arial" w:cs="Arial"/>
          <w:sz w:val="20"/>
          <w:szCs w:val="20"/>
        </w:rPr>
        <w:t>00 Mitarbeitern, bundesweit ca.</w:t>
      </w:r>
      <w:r w:rsidRPr="00666E55">
        <w:rPr>
          <w:rFonts w:ascii="Arial" w:hAnsi="Arial" w:cs="Arial"/>
          <w:sz w:val="20"/>
          <w:szCs w:val="20"/>
        </w:rPr>
        <w:t xml:space="preserve"> 80 Sta</w:t>
      </w:r>
      <w:r w:rsidR="00706DB6" w:rsidRPr="00666E55">
        <w:rPr>
          <w:rFonts w:ascii="Arial" w:hAnsi="Arial" w:cs="Arial"/>
          <w:sz w:val="20"/>
          <w:szCs w:val="20"/>
        </w:rPr>
        <w:t>ndorten und einem Umsatz von 266</w:t>
      </w:r>
      <w:r w:rsidRPr="00666E55">
        <w:rPr>
          <w:rFonts w:ascii="Arial" w:hAnsi="Arial" w:cs="Arial"/>
          <w:sz w:val="20"/>
          <w:szCs w:val="20"/>
        </w:rPr>
        <w:t xml:space="preserve"> Mio. Euro im Jahr 20</w:t>
      </w:r>
      <w:r w:rsidR="00706DB6" w:rsidRPr="00666E55">
        <w:rPr>
          <w:rFonts w:ascii="Arial" w:hAnsi="Arial" w:cs="Arial"/>
          <w:sz w:val="20"/>
          <w:szCs w:val="20"/>
        </w:rPr>
        <w:t>15</w:t>
      </w:r>
      <w:r w:rsidRPr="00666E55">
        <w:rPr>
          <w:rFonts w:ascii="Arial" w:hAnsi="Arial" w:cs="Arial"/>
          <w:sz w:val="20"/>
          <w:szCs w:val="20"/>
        </w:rPr>
        <w:t xml:space="preserve"> belegt Orizon, laut Lünendonk Liste, Platz </w:t>
      </w:r>
      <w:r w:rsidR="00EC4326" w:rsidRPr="00666E55">
        <w:rPr>
          <w:rFonts w:ascii="Arial" w:hAnsi="Arial" w:cs="Arial"/>
          <w:sz w:val="20"/>
          <w:szCs w:val="20"/>
        </w:rPr>
        <w:t>8</w:t>
      </w:r>
      <w:r w:rsidRPr="00666E55">
        <w:rPr>
          <w:rFonts w:ascii="Arial" w:hAnsi="Arial" w:cs="Arial"/>
          <w:sz w:val="20"/>
          <w:szCs w:val="20"/>
        </w:rPr>
        <w:t xml:space="preserve"> unter</w:t>
      </w:r>
      <w:r>
        <w:rPr>
          <w:rFonts w:ascii="Arial" w:hAnsi="Arial" w:cs="Arial"/>
          <w:sz w:val="20"/>
          <w:szCs w:val="20"/>
        </w:rPr>
        <w:t xml:space="preserve"> den führenden Personaldienstleistern in Deutschland.</w:t>
      </w:r>
      <w:r>
        <w:t xml:space="preserve"> </w:t>
      </w:r>
      <w:r>
        <w:rPr>
          <w:rFonts w:ascii="Arial" w:hAnsi="Arial" w:cs="Arial"/>
          <w:sz w:val="20"/>
          <w:szCs w:val="20"/>
        </w:rPr>
        <w:t xml:space="preserve">Weitere Informationen: </w:t>
      </w:r>
      <w:hyperlink r:id="rId9" w:history="1">
        <w:r w:rsidR="00A12CEA" w:rsidRPr="00C71B8C">
          <w:rPr>
            <w:rStyle w:val="Link"/>
            <w:rFonts w:ascii="Arial" w:hAnsi="Arial" w:cs="Arial"/>
            <w:sz w:val="20"/>
            <w:szCs w:val="20"/>
          </w:rPr>
          <w:t>https://www.orizon.de</w:t>
        </w:r>
      </w:hyperlink>
    </w:p>
    <w:p w14:paraId="39967D21"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lastRenderedPageBreak/>
        <w:t>Pressekontakt</w:t>
      </w:r>
    </w:p>
    <w:p w14:paraId="29813754"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Großer Burstah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5D344C7C"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0"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14:paraId="3A670903"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1DD19B5F"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0D3A54">
        <w:rPr>
          <w:rFonts w:ascii="Arial" w:hAnsi="Arial" w:cs="Arial"/>
          <w:sz w:val="20"/>
          <w:szCs w:val="20"/>
        </w:rPr>
        <w:t xml:space="preserve">Sieglinde Schneider | T 0611 / 40 80 610 | </w:t>
      </w:r>
    </w:p>
    <w:p w14:paraId="0D4258D7" w14:textId="77777777" w:rsidR="000D3A54" w:rsidRPr="000F5056"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1" w:history="1">
        <w:r w:rsidRPr="002464D1">
          <w:rPr>
            <w:rStyle w:val="Link"/>
            <w:rFonts w:ascii="Arial" w:hAnsi="Arial" w:cs="Arial"/>
            <w:sz w:val="20"/>
            <w:szCs w:val="20"/>
          </w:rPr>
          <w:t>sieglinde.schneider@accente.de</w:t>
        </w:r>
      </w:hyperlink>
      <w:r>
        <w:rPr>
          <w:rFonts w:ascii="Arial" w:hAnsi="Arial" w:cs="Arial"/>
          <w:sz w:val="20"/>
          <w:szCs w:val="20"/>
        </w:rPr>
        <w:t xml:space="preserve"> </w:t>
      </w:r>
    </w:p>
    <w:p w14:paraId="4556F4F7" w14:textId="77777777" w:rsidR="000D3A54" w:rsidRDefault="000D3A54" w:rsidP="001915F1">
      <w:pPr>
        <w:spacing w:after="120" w:line="288" w:lineRule="auto"/>
        <w:ind w:right="23"/>
        <w:rPr>
          <w:rFonts w:ascii="Arial" w:hAnsi="Arial" w:cs="Arial"/>
          <w:b/>
          <w:sz w:val="20"/>
          <w:szCs w:val="20"/>
        </w:rPr>
      </w:pPr>
    </w:p>
    <w:p w14:paraId="120D3480" w14:textId="77777777"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12"/>
      <w:footerReference w:type="default" r:id="rId13"/>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AFFDC" w14:textId="77777777" w:rsidR="00434209" w:rsidRDefault="00434209">
      <w:r>
        <w:separator/>
      </w:r>
    </w:p>
  </w:endnote>
  <w:endnote w:type="continuationSeparator" w:id="0">
    <w:p w14:paraId="2073D149" w14:textId="77777777" w:rsidR="00434209" w:rsidRDefault="0043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8232" w14:textId="77777777" w:rsidR="00B97985" w:rsidRPr="00746B24" w:rsidRDefault="00B97985"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50869706" w14:textId="77777777" w:rsidR="00B97985" w:rsidRPr="007A3BBD" w:rsidRDefault="00B97985"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89DE" w14:textId="77777777" w:rsidR="00434209" w:rsidRDefault="00434209">
      <w:r>
        <w:separator/>
      </w:r>
    </w:p>
  </w:footnote>
  <w:footnote w:type="continuationSeparator" w:id="0">
    <w:p w14:paraId="324AA49E" w14:textId="77777777" w:rsidR="00434209" w:rsidRDefault="00434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A93B" w14:textId="77777777" w:rsidR="00B97985" w:rsidRDefault="00B9798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4AAADB34" wp14:editId="17A8463D">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1262384B" w14:textId="77777777" w:rsidR="00B97985" w:rsidRPr="001915F1" w:rsidRDefault="00B97985"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41EC1"/>
    <w:rsid w:val="00042190"/>
    <w:rsid w:val="000570A6"/>
    <w:rsid w:val="000661B0"/>
    <w:rsid w:val="00090615"/>
    <w:rsid w:val="000920DE"/>
    <w:rsid w:val="0009220F"/>
    <w:rsid w:val="00094788"/>
    <w:rsid w:val="0009639D"/>
    <w:rsid w:val="000A2B2F"/>
    <w:rsid w:val="000A2EB4"/>
    <w:rsid w:val="000B0FE4"/>
    <w:rsid w:val="000B13CF"/>
    <w:rsid w:val="000B2E60"/>
    <w:rsid w:val="000B7D42"/>
    <w:rsid w:val="000C58FC"/>
    <w:rsid w:val="000D029F"/>
    <w:rsid w:val="000D3A54"/>
    <w:rsid w:val="000F16F9"/>
    <w:rsid w:val="000F2122"/>
    <w:rsid w:val="001021E0"/>
    <w:rsid w:val="00110645"/>
    <w:rsid w:val="00140C1C"/>
    <w:rsid w:val="00144926"/>
    <w:rsid w:val="00144E9E"/>
    <w:rsid w:val="00146441"/>
    <w:rsid w:val="00152D44"/>
    <w:rsid w:val="001534F7"/>
    <w:rsid w:val="00156A4D"/>
    <w:rsid w:val="00180991"/>
    <w:rsid w:val="00185C63"/>
    <w:rsid w:val="001915F1"/>
    <w:rsid w:val="001939BB"/>
    <w:rsid w:val="0019651C"/>
    <w:rsid w:val="001A3580"/>
    <w:rsid w:val="001A6E3F"/>
    <w:rsid w:val="001C796A"/>
    <w:rsid w:val="001D5CA3"/>
    <w:rsid w:val="001D7EDF"/>
    <w:rsid w:val="001E7CA8"/>
    <w:rsid w:val="001F1B0B"/>
    <w:rsid w:val="001F3745"/>
    <w:rsid w:val="001F60A7"/>
    <w:rsid w:val="00202E94"/>
    <w:rsid w:val="00207FB8"/>
    <w:rsid w:val="00220C47"/>
    <w:rsid w:val="00221CEA"/>
    <w:rsid w:val="0025749F"/>
    <w:rsid w:val="002640BA"/>
    <w:rsid w:val="00290FBF"/>
    <w:rsid w:val="002963D2"/>
    <w:rsid w:val="002A0C80"/>
    <w:rsid w:val="002C5F49"/>
    <w:rsid w:val="002D03B4"/>
    <w:rsid w:val="002D3556"/>
    <w:rsid w:val="002E24BC"/>
    <w:rsid w:val="002E4ECF"/>
    <w:rsid w:val="003015B7"/>
    <w:rsid w:val="00302662"/>
    <w:rsid w:val="003075C8"/>
    <w:rsid w:val="00310B6E"/>
    <w:rsid w:val="0031116F"/>
    <w:rsid w:val="00313073"/>
    <w:rsid w:val="00317E39"/>
    <w:rsid w:val="0033151A"/>
    <w:rsid w:val="00340F23"/>
    <w:rsid w:val="00373524"/>
    <w:rsid w:val="0038644E"/>
    <w:rsid w:val="00390A81"/>
    <w:rsid w:val="003B1B7E"/>
    <w:rsid w:val="003B70A3"/>
    <w:rsid w:val="003C2FC5"/>
    <w:rsid w:val="003E03F2"/>
    <w:rsid w:val="003E4D5D"/>
    <w:rsid w:val="003E6812"/>
    <w:rsid w:val="004044FD"/>
    <w:rsid w:val="0041144C"/>
    <w:rsid w:val="004172F5"/>
    <w:rsid w:val="00424884"/>
    <w:rsid w:val="00426B18"/>
    <w:rsid w:val="00434209"/>
    <w:rsid w:val="00451497"/>
    <w:rsid w:val="00452F82"/>
    <w:rsid w:val="004548D3"/>
    <w:rsid w:val="00467B01"/>
    <w:rsid w:val="00473848"/>
    <w:rsid w:val="00477412"/>
    <w:rsid w:val="00482B2C"/>
    <w:rsid w:val="00483812"/>
    <w:rsid w:val="004842E0"/>
    <w:rsid w:val="00487BF4"/>
    <w:rsid w:val="00490182"/>
    <w:rsid w:val="00494BE3"/>
    <w:rsid w:val="004A38E2"/>
    <w:rsid w:val="004A67EB"/>
    <w:rsid w:val="004B59E5"/>
    <w:rsid w:val="004E1490"/>
    <w:rsid w:val="004E182D"/>
    <w:rsid w:val="004E5DC7"/>
    <w:rsid w:val="004F6F18"/>
    <w:rsid w:val="00506500"/>
    <w:rsid w:val="00507F58"/>
    <w:rsid w:val="005106E9"/>
    <w:rsid w:val="005115A0"/>
    <w:rsid w:val="00513620"/>
    <w:rsid w:val="005145BF"/>
    <w:rsid w:val="00520F2A"/>
    <w:rsid w:val="00521D1F"/>
    <w:rsid w:val="00525F91"/>
    <w:rsid w:val="00530AA3"/>
    <w:rsid w:val="005313E5"/>
    <w:rsid w:val="005343E9"/>
    <w:rsid w:val="00535A19"/>
    <w:rsid w:val="00557281"/>
    <w:rsid w:val="00570028"/>
    <w:rsid w:val="00574B7B"/>
    <w:rsid w:val="00575B78"/>
    <w:rsid w:val="00582951"/>
    <w:rsid w:val="00590531"/>
    <w:rsid w:val="00593C4F"/>
    <w:rsid w:val="005A38D7"/>
    <w:rsid w:val="005B0C2F"/>
    <w:rsid w:val="005B1606"/>
    <w:rsid w:val="005C1E6D"/>
    <w:rsid w:val="005C4661"/>
    <w:rsid w:val="005D47E5"/>
    <w:rsid w:val="005F41C8"/>
    <w:rsid w:val="006008ED"/>
    <w:rsid w:val="006044F2"/>
    <w:rsid w:val="0061094E"/>
    <w:rsid w:val="006112EB"/>
    <w:rsid w:val="00611C2A"/>
    <w:rsid w:val="00617304"/>
    <w:rsid w:val="006305DA"/>
    <w:rsid w:val="00630726"/>
    <w:rsid w:val="0064263A"/>
    <w:rsid w:val="0064404E"/>
    <w:rsid w:val="00657E1B"/>
    <w:rsid w:val="006645EB"/>
    <w:rsid w:val="00666E55"/>
    <w:rsid w:val="00667BDC"/>
    <w:rsid w:val="00675F8B"/>
    <w:rsid w:val="00680D8D"/>
    <w:rsid w:val="00690EB5"/>
    <w:rsid w:val="006A67B6"/>
    <w:rsid w:val="006B2732"/>
    <w:rsid w:val="006B382E"/>
    <w:rsid w:val="006B7A58"/>
    <w:rsid w:val="006D3947"/>
    <w:rsid w:val="006D4BBD"/>
    <w:rsid w:val="006E1945"/>
    <w:rsid w:val="00702734"/>
    <w:rsid w:val="0070644B"/>
    <w:rsid w:val="00706DB6"/>
    <w:rsid w:val="0071281A"/>
    <w:rsid w:val="007137FD"/>
    <w:rsid w:val="00714FBB"/>
    <w:rsid w:val="007275F5"/>
    <w:rsid w:val="00734EED"/>
    <w:rsid w:val="00752B8C"/>
    <w:rsid w:val="00754BA6"/>
    <w:rsid w:val="00776C3A"/>
    <w:rsid w:val="0078101F"/>
    <w:rsid w:val="00787663"/>
    <w:rsid w:val="007A3BBD"/>
    <w:rsid w:val="007D3F75"/>
    <w:rsid w:val="007E118D"/>
    <w:rsid w:val="007E1EBA"/>
    <w:rsid w:val="007E3390"/>
    <w:rsid w:val="007F361E"/>
    <w:rsid w:val="00801A56"/>
    <w:rsid w:val="008045C4"/>
    <w:rsid w:val="008123AB"/>
    <w:rsid w:val="00815DE1"/>
    <w:rsid w:val="008203C8"/>
    <w:rsid w:val="00820ED8"/>
    <w:rsid w:val="008235D6"/>
    <w:rsid w:val="008246CE"/>
    <w:rsid w:val="00827063"/>
    <w:rsid w:val="00831A40"/>
    <w:rsid w:val="00832F50"/>
    <w:rsid w:val="00834D5B"/>
    <w:rsid w:val="00836A7D"/>
    <w:rsid w:val="00837DC5"/>
    <w:rsid w:val="008450C4"/>
    <w:rsid w:val="00850128"/>
    <w:rsid w:val="008520D6"/>
    <w:rsid w:val="00860214"/>
    <w:rsid w:val="00865E78"/>
    <w:rsid w:val="008724A2"/>
    <w:rsid w:val="00882BC9"/>
    <w:rsid w:val="00885DEA"/>
    <w:rsid w:val="00886EFD"/>
    <w:rsid w:val="00887227"/>
    <w:rsid w:val="0089039A"/>
    <w:rsid w:val="008A4018"/>
    <w:rsid w:val="008A6014"/>
    <w:rsid w:val="008B266A"/>
    <w:rsid w:val="008D139B"/>
    <w:rsid w:val="008F3260"/>
    <w:rsid w:val="00900871"/>
    <w:rsid w:val="009038D8"/>
    <w:rsid w:val="00905ECA"/>
    <w:rsid w:val="00924029"/>
    <w:rsid w:val="00940EE7"/>
    <w:rsid w:val="00950C25"/>
    <w:rsid w:val="00954BBC"/>
    <w:rsid w:val="0096597F"/>
    <w:rsid w:val="0097362E"/>
    <w:rsid w:val="00981FD0"/>
    <w:rsid w:val="00985A39"/>
    <w:rsid w:val="00991A64"/>
    <w:rsid w:val="009A5599"/>
    <w:rsid w:val="009B4B2A"/>
    <w:rsid w:val="009B52AC"/>
    <w:rsid w:val="009D652B"/>
    <w:rsid w:val="009E3118"/>
    <w:rsid w:val="009F094A"/>
    <w:rsid w:val="009F3AAA"/>
    <w:rsid w:val="00A001B3"/>
    <w:rsid w:val="00A11389"/>
    <w:rsid w:val="00A12CEA"/>
    <w:rsid w:val="00A14200"/>
    <w:rsid w:val="00A24D12"/>
    <w:rsid w:val="00A26BAB"/>
    <w:rsid w:val="00A37124"/>
    <w:rsid w:val="00A50D12"/>
    <w:rsid w:val="00A7339E"/>
    <w:rsid w:val="00A81E37"/>
    <w:rsid w:val="00A86666"/>
    <w:rsid w:val="00A94F0F"/>
    <w:rsid w:val="00A97EF3"/>
    <w:rsid w:val="00AA6994"/>
    <w:rsid w:val="00AB1F20"/>
    <w:rsid w:val="00AC72F0"/>
    <w:rsid w:val="00AD26E4"/>
    <w:rsid w:val="00AD3807"/>
    <w:rsid w:val="00AE2C9D"/>
    <w:rsid w:val="00AE5B9F"/>
    <w:rsid w:val="00AF6533"/>
    <w:rsid w:val="00B14B5B"/>
    <w:rsid w:val="00B21B8C"/>
    <w:rsid w:val="00B26108"/>
    <w:rsid w:val="00B3023F"/>
    <w:rsid w:val="00B32A82"/>
    <w:rsid w:val="00B3327D"/>
    <w:rsid w:val="00B355B4"/>
    <w:rsid w:val="00B5748B"/>
    <w:rsid w:val="00B639EC"/>
    <w:rsid w:val="00B71762"/>
    <w:rsid w:val="00B749A9"/>
    <w:rsid w:val="00B80D2B"/>
    <w:rsid w:val="00B91CD7"/>
    <w:rsid w:val="00B96178"/>
    <w:rsid w:val="00B97985"/>
    <w:rsid w:val="00BA4508"/>
    <w:rsid w:val="00BD1850"/>
    <w:rsid w:val="00BD2870"/>
    <w:rsid w:val="00BE072A"/>
    <w:rsid w:val="00BE073C"/>
    <w:rsid w:val="00BE2561"/>
    <w:rsid w:val="00BE374B"/>
    <w:rsid w:val="00C002DC"/>
    <w:rsid w:val="00C14B30"/>
    <w:rsid w:val="00C231AF"/>
    <w:rsid w:val="00C26807"/>
    <w:rsid w:val="00C322D9"/>
    <w:rsid w:val="00C37057"/>
    <w:rsid w:val="00C43921"/>
    <w:rsid w:val="00C52412"/>
    <w:rsid w:val="00C55D52"/>
    <w:rsid w:val="00C62F86"/>
    <w:rsid w:val="00C94820"/>
    <w:rsid w:val="00C95E47"/>
    <w:rsid w:val="00CA7B46"/>
    <w:rsid w:val="00CC0EE3"/>
    <w:rsid w:val="00CC4C93"/>
    <w:rsid w:val="00CD2643"/>
    <w:rsid w:val="00CD7303"/>
    <w:rsid w:val="00CE3377"/>
    <w:rsid w:val="00CF3C5D"/>
    <w:rsid w:val="00D15E16"/>
    <w:rsid w:val="00D17287"/>
    <w:rsid w:val="00D21C5F"/>
    <w:rsid w:val="00D36C48"/>
    <w:rsid w:val="00D5412A"/>
    <w:rsid w:val="00D54A73"/>
    <w:rsid w:val="00D54DF4"/>
    <w:rsid w:val="00D56575"/>
    <w:rsid w:val="00D601F7"/>
    <w:rsid w:val="00D60B6B"/>
    <w:rsid w:val="00D633E7"/>
    <w:rsid w:val="00D636DF"/>
    <w:rsid w:val="00DA5619"/>
    <w:rsid w:val="00DB3CCA"/>
    <w:rsid w:val="00DB427D"/>
    <w:rsid w:val="00DC3FE0"/>
    <w:rsid w:val="00DC7F1A"/>
    <w:rsid w:val="00DD0CBF"/>
    <w:rsid w:val="00DD14AF"/>
    <w:rsid w:val="00DE47B2"/>
    <w:rsid w:val="00DE7DBA"/>
    <w:rsid w:val="00DE7DCB"/>
    <w:rsid w:val="00E0387B"/>
    <w:rsid w:val="00E335B9"/>
    <w:rsid w:val="00E33792"/>
    <w:rsid w:val="00E442ED"/>
    <w:rsid w:val="00E57B8F"/>
    <w:rsid w:val="00E83FBD"/>
    <w:rsid w:val="00E972BE"/>
    <w:rsid w:val="00EA4526"/>
    <w:rsid w:val="00EC4326"/>
    <w:rsid w:val="00ED3C91"/>
    <w:rsid w:val="00EE1E20"/>
    <w:rsid w:val="00EF2896"/>
    <w:rsid w:val="00F00E8B"/>
    <w:rsid w:val="00F04BFA"/>
    <w:rsid w:val="00F15308"/>
    <w:rsid w:val="00F24CE3"/>
    <w:rsid w:val="00F340A7"/>
    <w:rsid w:val="00F74ACE"/>
    <w:rsid w:val="00F80ABB"/>
    <w:rsid w:val="00F81225"/>
    <w:rsid w:val="00F832AA"/>
    <w:rsid w:val="00F93709"/>
    <w:rsid w:val="00F94D26"/>
    <w:rsid w:val="00F95BE9"/>
    <w:rsid w:val="00FA0A86"/>
    <w:rsid w:val="00FB199C"/>
    <w:rsid w:val="00FD1D84"/>
    <w:rsid w:val="00FD42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B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eglinde.schneider@accente.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orizon.de" TargetMode="External"/><Relationship Id="rId10" Type="http://schemas.openxmlformats.org/officeDocument/2006/relationships/hyperlink" Target="mailto:presse@oriz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4609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5330</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2012-11-28T17:29:00Z</cp:lastPrinted>
  <dcterms:created xsi:type="dcterms:W3CDTF">2018-10-23T06:49:00Z</dcterms:created>
  <dcterms:modified xsi:type="dcterms:W3CDTF">2018-10-23T06:49:00Z</dcterms:modified>
</cp:coreProperties>
</file>